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A3" w:rsidRPr="00314364" w:rsidRDefault="00DC1FA3" w:rsidP="00314364">
      <w:pPr>
        <w:ind w:firstLine="567"/>
        <w:jc w:val="both"/>
      </w:pPr>
    </w:p>
    <w:p w:rsidR="00DC1FA3" w:rsidRPr="00314364" w:rsidRDefault="00DC1FA3" w:rsidP="00314364">
      <w:pPr>
        <w:ind w:firstLine="567"/>
        <w:jc w:val="both"/>
      </w:pPr>
    </w:p>
    <w:p w:rsidR="00DC1FA3" w:rsidRPr="00314364" w:rsidRDefault="00DC1FA3" w:rsidP="00314364">
      <w:pPr>
        <w:ind w:firstLine="567"/>
        <w:jc w:val="both"/>
      </w:pPr>
    </w:p>
    <w:p w:rsidR="0021198D" w:rsidRPr="00314364" w:rsidRDefault="0021198D" w:rsidP="00314364">
      <w:pPr>
        <w:ind w:firstLine="4500"/>
        <w:jc w:val="center"/>
      </w:pPr>
      <w:r w:rsidRPr="00314364">
        <w:t>Изменения внесены Решением</w:t>
      </w:r>
    </w:p>
    <w:p w:rsidR="0021198D" w:rsidRPr="00314364" w:rsidRDefault="0021198D" w:rsidP="00314364">
      <w:pPr>
        <w:ind w:firstLine="4500"/>
        <w:jc w:val="center"/>
      </w:pPr>
      <w:r w:rsidRPr="00314364">
        <w:t>Собрания депутатов сельского поселения</w:t>
      </w:r>
    </w:p>
    <w:p w:rsidR="0021198D" w:rsidRPr="00314364" w:rsidRDefault="005C22DD" w:rsidP="00314364">
      <w:pPr>
        <w:ind w:firstLine="4500"/>
        <w:jc w:val="center"/>
      </w:pPr>
      <w:r>
        <w:t>«</w:t>
      </w:r>
      <w:r w:rsidR="00733575">
        <w:t xml:space="preserve">село </w:t>
      </w:r>
      <w:proofErr w:type="spellStart"/>
      <w:r w:rsidR="00B42856">
        <w:t>Эминхюр</w:t>
      </w:r>
      <w:proofErr w:type="spellEnd"/>
      <w:r>
        <w:t>»</w:t>
      </w:r>
    </w:p>
    <w:p w:rsidR="0021198D" w:rsidRPr="00C40A2F" w:rsidRDefault="0021198D" w:rsidP="00314364">
      <w:pPr>
        <w:ind w:firstLine="4500"/>
        <w:jc w:val="center"/>
      </w:pPr>
      <w:r w:rsidRPr="00314364">
        <w:t xml:space="preserve">от </w:t>
      </w:r>
      <w:r w:rsidR="002F4E98">
        <w:t>19</w:t>
      </w:r>
      <w:r w:rsidR="0039766B">
        <w:t>.0</w:t>
      </w:r>
      <w:r w:rsidR="0051526B">
        <w:t>4</w:t>
      </w:r>
      <w:r w:rsidR="00585A87" w:rsidRPr="00314364">
        <w:t>.201</w:t>
      </w:r>
      <w:r w:rsidR="0051526B">
        <w:t>9</w:t>
      </w:r>
      <w:r w:rsidR="00E83F32" w:rsidRPr="00314364">
        <w:t xml:space="preserve"> года.</w:t>
      </w:r>
      <w:r w:rsidR="0086459E" w:rsidRPr="00314364">
        <w:t xml:space="preserve"> №</w:t>
      </w:r>
      <w:r w:rsidR="003409F7">
        <w:t xml:space="preserve"> </w:t>
      </w:r>
      <w:r w:rsidR="0051526B">
        <w:t>103</w:t>
      </w:r>
      <w:r w:rsidR="00C40A2F">
        <w:t>-</w:t>
      </w:r>
      <w:r w:rsidR="00C40A2F">
        <w:rPr>
          <w:lang w:val="en-US"/>
        </w:rPr>
        <w:t>IV</w:t>
      </w:r>
    </w:p>
    <w:p w:rsidR="00DC1FA3" w:rsidRPr="00314364" w:rsidRDefault="00DC1FA3" w:rsidP="00314364">
      <w:pPr>
        <w:ind w:firstLine="4500"/>
        <w:jc w:val="center"/>
      </w:pPr>
    </w:p>
    <w:p w:rsidR="00DC1FA3" w:rsidRDefault="00DC1FA3" w:rsidP="00314364">
      <w:pPr>
        <w:ind w:firstLine="4500"/>
        <w:jc w:val="center"/>
        <w:rPr>
          <w:b/>
        </w:rPr>
      </w:pPr>
      <w:r w:rsidRPr="00314364">
        <w:t>Г</w:t>
      </w:r>
      <w:r w:rsidR="00C23EA0" w:rsidRPr="00314364">
        <w:t>лав</w:t>
      </w:r>
      <w:r w:rsidRPr="00314364">
        <w:t>а</w:t>
      </w:r>
      <w:r w:rsidR="0021198D" w:rsidRPr="00314364">
        <w:t xml:space="preserve"> сельского поселения</w:t>
      </w:r>
      <w:r w:rsidRPr="00314364">
        <w:t xml:space="preserve"> </w:t>
      </w:r>
      <w:r w:rsidR="00733575">
        <w:t>–</w:t>
      </w:r>
      <w:r w:rsidR="00E83F32" w:rsidRPr="00314364">
        <w:t xml:space="preserve"> </w:t>
      </w:r>
      <w:proofErr w:type="spellStart"/>
      <w:r w:rsidR="00B42856">
        <w:t>Карибов</w:t>
      </w:r>
      <w:proofErr w:type="spellEnd"/>
      <w:r w:rsidR="00B42856">
        <w:t xml:space="preserve"> Б.А.</w:t>
      </w:r>
    </w:p>
    <w:p w:rsidR="00F67A22" w:rsidRPr="00314364" w:rsidRDefault="00F67A22" w:rsidP="00314364">
      <w:pPr>
        <w:ind w:firstLine="4500"/>
        <w:jc w:val="center"/>
        <w:rPr>
          <w:b/>
        </w:rPr>
      </w:pPr>
    </w:p>
    <w:p w:rsidR="0021198D" w:rsidRPr="00314364" w:rsidRDefault="0021198D" w:rsidP="00314364">
      <w:pPr>
        <w:ind w:firstLine="4500"/>
        <w:jc w:val="center"/>
        <w:rPr>
          <w:b/>
        </w:rPr>
      </w:pPr>
      <w:r w:rsidRPr="00314364">
        <w:rPr>
          <w:b/>
        </w:rPr>
        <w:t>_______</w:t>
      </w:r>
      <w:r w:rsidR="00BC2FB9">
        <w:rPr>
          <w:b/>
        </w:rPr>
        <w:t>____</w:t>
      </w:r>
      <w:r w:rsidRPr="00314364">
        <w:rPr>
          <w:b/>
        </w:rPr>
        <w:t>________</w:t>
      </w:r>
    </w:p>
    <w:p w:rsidR="0021198D" w:rsidRPr="00314364" w:rsidRDefault="0021198D" w:rsidP="00314364">
      <w:pPr>
        <w:jc w:val="center"/>
      </w:pPr>
    </w:p>
    <w:p w:rsidR="0021198D" w:rsidRPr="00314364" w:rsidRDefault="0021198D" w:rsidP="00314364">
      <w:pPr>
        <w:jc w:val="center"/>
      </w:pPr>
    </w:p>
    <w:p w:rsidR="0021198D" w:rsidRPr="00314364" w:rsidRDefault="0021198D" w:rsidP="00314364">
      <w:pPr>
        <w:jc w:val="center"/>
      </w:pPr>
    </w:p>
    <w:p w:rsidR="0021198D" w:rsidRPr="00314364" w:rsidRDefault="0021198D" w:rsidP="00314364">
      <w:pPr>
        <w:jc w:val="center"/>
      </w:pPr>
    </w:p>
    <w:p w:rsidR="0021198D" w:rsidRPr="00314364" w:rsidRDefault="0021198D" w:rsidP="00314364">
      <w:pPr>
        <w:jc w:val="center"/>
      </w:pPr>
    </w:p>
    <w:p w:rsidR="0021198D" w:rsidRPr="00314364" w:rsidRDefault="0021198D" w:rsidP="00314364">
      <w:pPr>
        <w:jc w:val="center"/>
      </w:pPr>
    </w:p>
    <w:p w:rsidR="0021198D" w:rsidRPr="00314364" w:rsidRDefault="0021198D" w:rsidP="00314364">
      <w:pPr>
        <w:jc w:val="center"/>
      </w:pPr>
    </w:p>
    <w:p w:rsidR="0021198D" w:rsidRPr="00314364" w:rsidRDefault="0021198D" w:rsidP="00314364">
      <w:pPr>
        <w:jc w:val="center"/>
      </w:pPr>
    </w:p>
    <w:p w:rsidR="0021198D" w:rsidRPr="00314364" w:rsidRDefault="0021198D" w:rsidP="00314364">
      <w:pPr>
        <w:jc w:val="center"/>
      </w:pPr>
    </w:p>
    <w:p w:rsidR="0021198D" w:rsidRDefault="0021198D" w:rsidP="00314364">
      <w:pPr>
        <w:jc w:val="center"/>
      </w:pPr>
    </w:p>
    <w:p w:rsidR="008809AA" w:rsidRPr="00314364" w:rsidRDefault="008809AA" w:rsidP="00314364">
      <w:pPr>
        <w:jc w:val="center"/>
      </w:pPr>
    </w:p>
    <w:p w:rsidR="0021198D" w:rsidRPr="00314364" w:rsidRDefault="0021198D" w:rsidP="00314364">
      <w:pPr>
        <w:jc w:val="center"/>
      </w:pPr>
    </w:p>
    <w:p w:rsidR="0021198D" w:rsidRPr="00314364" w:rsidRDefault="0021198D" w:rsidP="00314364">
      <w:pPr>
        <w:jc w:val="center"/>
      </w:pPr>
    </w:p>
    <w:p w:rsidR="0021198D" w:rsidRPr="00314364" w:rsidRDefault="0021198D" w:rsidP="00314364">
      <w:pPr>
        <w:jc w:val="center"/>
      </w:pPr>
    </w:p>
    <w:p w:rsidR="0021198D" w:rsidRPr="008809AA" w:rsidRDefault="0021198D" w:rsidP="00314364">
      <w:pPr>
        <w:jc w:val="center"/>
        <w:rPr>
          <w:b/>
          <w:sz w:val="32"/>
          <w:szCs w:val="32"/>
        </w:rPr>
      </w:pPr>
      <w:r w:rsidRPr="008809AA">
        <w:rPr>
          <w:b/>
          <w:sz w:val="32"/>
          <w:szCs w:val="32"/>
        </w:rPr>
        <w:t>ИЗМЕНЕННЫЕ СТАТЬИ</w:t>
      </w:r>
    </w:p>
    <w:p w:rsidR="0021198D" w:rsidRPr="008809AA" w:rsidRDefault="0021198D" w:rsidP="00314364">
      <w:pPr>
        <w:jc w:val="center"/>
        <w:rPr>
          <w:b/>
          <w:sz w:val="32"/>
          <w:szCs w:val="32"/>
        </w:rPr>
      </w:pPr>
      <w:r w:rsidRPr="008809AA">
        <w:rPr>
          <w:b/>
          <w:sz w:val="32"/>
          <w:szCs w:val="32"/>
        </w:rPr>
        <w:t>УСТАВА</w:t>
      </w:r>
    </w:p>
    <w:p w:rsidR="0021198D" w:rsidRPr="008809AA" w:rsidRDefault="0021198D" w:rsidP="00314364">
      <w:pPr>
        <w:jc w:val="center"/>
        <w:rPr>
          <w:b/>
          <w:sz w:val="32"/>
          <w:szCs w:val="32"/>
        </w:rPr>
      </w:pPr>
      <w:r w:rsidRPr="008809AA">
        <w:rPr>
          <w:b/>
          <w:sz w:val="32"/>
          <w:szCs w:val="32"/>
        </w:rPr>
        <w:t>МУНИЦИПАЛЬНОГО ОБРАЗОВАНИЯ</w:t>
      </w:r>
    </w:p>
    <w:p w:rsidR="0021198D" w:rsidRPr="008809AA" w:rsidRDefault="00C40A2F" w:rsidP="003143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733575">
        <w:rPr>
          <w:b/>
          <w:sz w:val="32"/>
          <w:szCs w:val="32"/>
        </w:rPr>
        <w:t xml:space="preserve">СЕЛО </w:t>
      </w:r>
      <w:r w:rsidR="00B42856">
        <w:rPr>
          <w:b/>
          <w:sz w:val="32"/>
          <w:szCs w:val="32"/>
        </w:rPr>
        <w:t>ЭМИНХЮР</w:t>
      </w:r>
      <w:r>
        <w:rPr>
          <w:b/>
          <w:sz w:val="32"/>
          <w:szCs w:val="32"/>
        </w:rPr>
        <w:t>»</w:t>
      </w:r>
    </w:p>
    <w:p w:rsidR="0021198D" w:rsidRPr="008809AA" w:rsidRDefault="005C22DD" w:rsidP="003143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СУЛЕЙМАН-СТАЛЬСКОГО</w:t>
      </w:r>
      <w:r w:rsidR="00F67A22">
        <w:rPr>
          <w:b/>
          <w:sz w:val="32"/>
          <w:szCs w:val="32"/>
        </w:rPr>
        <w:t xml:space="preserve"> РАЙОНА</w:t>
      </w:r>
    </w:p>
    <w:p w:rsidR="00607D88" w:rsidRPr="008809AA" w:rsidRDefault="00607D88" w:rsidP="00314364">
      <w:pPr>
        <w:jc w:val="center"/>
        <w:rPr>
          <w:b/>
          <w:sz w:val="32"/>
          <w:szCs w:val="32"/>
        </w:rPr>
      </w:pPr>
      <w:r w:rsidRPr="008809AA">
        <w:rPr>
          <w:b/>
          <w:sz w:val="32"/>
          <w:szCs w:val="32"/>
        </w:rPr>
        <w:t>СЕЛЬСКОЕ ПОСЕЛЕНИЕ</w:t>
      </w:r>
    </w:p>
    <w:p w:rsidR="0021198D" w:rsidRPr="00314364" w:rsidRDefault="0021198D" w:rsidP="00314364">
      <w:pPr>
        <w:ind w:firstLine="567"/>
        <w:jc w:val="both"/>
      </w:pPr>
    </w:p>
    <w:p w:rsidR="0021198D" w:rsidRPr="00314364" w:rsidRDefault="0021198D" w:rsidP="00314364">
      <w:pPr>
        <w:ind w:firstLine="567"/>
        <w:jc w:val="both"/>
      </w:pPr>
      <w:r w:rsidRPr="00314364">
        <w:t xml:space="preserve">  </w:t>
      </w:r>
    </w:p>
    <w:p w:rsidR="0021198D" w:rsidRPr="00314364" w:rsidRDefault="0021198D" w:rsidP="00314364">
      <w:pPr>
        <w:ind w:firstLine="567"/>
        <w:jc w:val="both"/>
      </w:pPr>
    </w:p>
    <w:p w:rsidR="0021198D" w:rsidRPr="00314364" w:rsidRDefault="0021198D" w:rsidP="00314364">
      <w:pPr>
        <w:ind w:firstLine="567"/>
        <w:jc w:val="both"/>
      </w:pPr>
    </w:p>
    <w:p w:rsidR="0021198D" w:rsidRPr="00314364" w:rsidRDefault="0021198D" w:rsidP="00314364">
      <w:pPr>
        <w:ind w:firstLine="567"/>
        <w:jc w:val="both"/>
      </w:pPr>
    </w:p>
    <w:p w:rsidR="0021198D" w:rsidRPr="00314364" w:rsidRDefault="0021198D" w:rsidP="00314364">
      <w:pPr>
        <w:ind w:firstLine="567"/>
        <w:jc w:val="both"/>
      </w:pPr>
    </w:p>
    <w:p w:rsidR="0021198D" w:rsidRPr="00314364" w:rsidRDefault="0021198D" w:rsidP="00314364">
      <w:pPr>
        <w:ind w:firstLine="567"/>
        <w:jc w:val="both"/>
      </w:pPr>
    </w:p>
    <w:p w:rsidR="0021198D" w:rsidRPr="00314364" w:rsidRDefault="0021198D" w:rsidP="00314364">
      <w:pPr>
        <w:ind w:firstLine="567"/>
        <w:jc w:val="both"/>
      </w:pPr>
    </w:p>
    <w:p w:rsidR="0021198D" w:rsidRPr="00314364" w:rsidRDefault="0021198D" w:rsidP="00314364">
      <w:pPr>
        <w:ind w:firstLine="567"/>
        <w:jc w:val="both"/>
      </w:pPr>
    </w:p>
    <w:p w:rsidR="0021198D" w:rsidRPr="00314364" w:rsidRDefault="0021198D" w:rsidP="00314364">
      <w:pPr>
        <w:ind w:firstLine="567"/>
        <w:jc w:val="both"/>
      </w:pPr>
    </w:p>
    <w:p w:rsidR="0021198D" w:rsidRPr="00314364" w:rsidRDefault="0021198D" w:rsidP="00314364">
      <w:pPr>
        <w:ind w:firstLine="567"/>
        <w:jc w:val="both"/>
      </w:pPr>
    </w:p>
    <w:p w:rsidR="0021198D" w:rsidRPr="00314364" w:rsidRDefault="0021198D" w:rsidP="00314364">
      <w:pPr>
        <w:ind w:firstLine="567"/>
        <w:jc w:val="both"/>
      </w:pPr>
    </w:p>
    <w:p w:rsidR="000B6908" w:rsidRPr="00314364" w:rsidRDefault="000B6908" w:rsidP="00314364">
      <w:pPr>
        <w:ind w:firstLine="567"/>
        <w:jc w:val="both"/>
      </w:pPr>
    </w:p>
    <w:p w:rsidR="000B6908" w:rsidRPr="00314364" w:rsidRDefault="000B6908" w:rsidP="00314364">
      <w:pPr>
        <w:ind w:firstLine="567"/>
        <w:jc w:val="both"/>
      </w:pPr>
    </w:p>
    <w:p w:rsidR="000B6908" w:rsidRPr="00314364" w:rsidRDefault="000B6908" w:rsidP="00314364">
      <w:pPr>
        <w:ind w:firstLine="567"/>
        <w:jc w:val="both"/>
      </w:pPr>
    </w:p>
    <w:p w:rsidR="000B6908" w:rsidRPr="00314364" w:rsidRDefault="000B6908" w:rsidP="00314364">
      <w:pPr>
        <w:ind w:firstLine="567"/>
        <w:jc w:val="both"/>
      </w:pPr>
    </w:p>
    <w:p w:rsidR="000B6908" w:rsidRPr="00314364" w:rsidRDefault="000B6908" w:rsidP="00314364">
      <w:pPr>
        <w:ind w:firstLine="567"/>
        <w:jc w:val="both"/>
      </w:pPr>
    </w:p>
    <w:p w:rsidR="00E83F32" w:rsidRPr="00314364" w:rsidRDefault="00E83F32" w:rsidP="00314364">
      <w:pPr>
        <w:ind w:firstLine="567"/>
        <w:jc w:val="both"/>
      </w:pPr>
    </w:p>
    <w:p w:rsidR="00DC1FA3" w:rsidRDefault="00DC1FA3" w:rsidP="00314364">
      <w:pPr>
        <w:ind w:firstLine="567"/>
        <w:jc w:val="both"/>
      </w:pPr>
    </w:p>
    <w:p w:rsidR="00314364" w:rsidRDefault="00314364" w:rsidP="00314364">
      <w:pPr>
        <w:ind w:firstLine="567"/>
        <w:jc w:val="both"/>
      </w:pPr>
    </w:p>
    <w:p w:rsidR="0077064E" w:rsidRPr="009C188B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7064E" w:rsidRPr="001B778A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7. </w:t>
      </w:r>
      <w:r w:rsidRPr="000B66C8">
        <w:rPr>
          <w:rFonts w:ascii="Times New Roman" w:hAnsi="Times New Roman" w:cs="Times New Roman"/>
          <w:b/>
          <w:sz w:val="24"/>
          <w:szCs w:val="24"/>
        </w:rPr>
        <w:t>Права органов местного самоуправления сельского поселения на решение вопросов, не отнесенных к вопросам местного значения сельского поселения</w:t>
      </w:r>
    </w:p>
    <w:p w:rsidR="0077064E" w:rsidRPr="001B778A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сельского поселения имеют право </w:t>
      </w:r>
      <w:proofErr w:type="gramStart"/>
      <w:r w:rsidRPr="001B778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778A">
        <w:rPr>
          <w:rFonts w:ascii="Times New Roman" w:hAnsi="Times New Roman" w:cs="Times New Roman"/>
          <w:sz w:val="24"/>
          <w:szCs w:val="24"/>
        </w:rPr>
        <w:t>:</w:t>
      </w:r>
    </w:p>
    <w:p w:rsidR="0077064E" w:rsidRPr="001B778A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hAnsi="Times New Roman" w:cs="Times New Roman"/>
          <w:sz w:val="24"/>
          <w:szCs w:val="24"/>
        </w:rPr>
        <w:t>1) создание музеев сельского поселения;</w:t>
      </w:r>
    </w:p>
    <w:p w:rsidR="0077064E" w:rsidRPr="001B778A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сельском поселении нотариуса;</w:t>
      </w:r>
    </w:p>
    <w:p w:rsidR="0077064E" w:rsidRPr="001B778A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77064E" w:rsidRPr="001B778A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hAnsi="Times New Roman" w:cs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сельского поселения;</w:t>
      </w:r>
    </w:p>
    <w:p w:rsidR="0077064E" w:rsidRPr="001B778A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сельского поселения;</w:t>
      </w:r>
    </w:p>
    <w:p w:rsidR="0077064E" w:rsidRPr="001B778A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hAnsi="Times New Roman" w:cs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сельского поселения;</w:t>
      </w:r>
    </w:p>
    <w:p w:rsidR="0077064E" w:rsidRPr="001B778A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hAnsi="Times New Roman" w:cs="Times New Roman"/>
          <w:sz w:val="24"/>
          <w:szCs w:val="24"/>
        </w:rPr>
        <w:t>7) создание муниципальной пожарной охраны;</w:t>
      </w:r>
    </w:p>
    <w:p w:rsidR="0077064E" w:rsidRPr="001B778A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hAnsi="Times New Roman" w:cs="Times New Roman"/>
          <w:sz w:val="24"/>
          <w:szCs w:val="24"/>
        </w:rPr>
        <w:t>8) создание условий для развития туризма;</w:t>
      </w:r>
    </w:p>
    <w:p w:rsidR="0077064E" w:rsidRPr="001B778A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hAnsi="Times New Roman" w:cs="Times New Roman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1B77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778A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77064E" w:rsidRPr="001B778A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hAnsi="Times New Roman" w:cs="Times New Roman"/>
          <w:sz w:val="24"/>
          <w:szCs w:val="24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</w:p>
    <w:p w:rsidR="0077064E" w:rsidRPr="001B778A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hAnsi="Times New Roman" w:cs="Times New Roman"/>
          <w:sz w:val="24"/>
          <w:szCs w:val="24"/>
        </w:rPr>
        <w:t>№ 181-ФЗ «О социальной защите инвалидов в Российской Федерации»;</w:t>
      </w:r>
    </w:p>
    <w:p w:rsidR="0077064E" w:rsidRPr="00754E91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E91">
        <w:rPr>
          <w:rFonts w:ascii="Times New Roman" w:hAnsi="Times New Roman" w:cs="Times New Roman"/>
          <w:sz w:val="24"/>
          <w:szCs w:val="24"/>
        </w:rPr>
        <w:t>11) создание условий для организации проведения независимой оценки, качества оказания услуг организациями в порядке и на условиях, которые установлены федеральными законами;</w:t>
      </w:r>
    </w:p>
    <w:p w:rsidR="0077064E" w:rsidRPr="001B778A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hAnsi="Times New Roman" w:cs="Times New Roman"/>
          <w:sz w:val="24"/>
          <w:szCs w:val="24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77064E" w:rsidRPr="001B778A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hAnsi="Times New Roman" w:cs="Times New Roman"/>
          <w:sz w:val="24"/>
          <w:szCs w:val="24"/>
        </w:rPr>
        <w:t xml:space="preserve">13) </w:t>
      </w:r>
      <w:r w:rsidR="00040B3E" w:rsidRPr="00776088">
        <w:rPr>
          <w:rFonts w:ascii="Times New Roman" w:hAnsi="Times New Roman" w:cs="Times New Roman"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поселения».</w:t>
      </w:r>
    </w:p>
    <w:p w:rsidR="0077064E" w:rsidRPr="001B778A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hAnsi="Times New Roman" w:cs="Times New Roman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77064E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hAnsi="Times New Roman" w:cs="Times New Roman"/>
          <w:sz w:val="24"/>
          <w:szCs w:val="24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7631D3" w:rsidRPr="001B778A">
        <w:rPr>
          <w:rFonts w:ascii="Times New Roman" w:hAnsi="Times New Roman" w:cs="Times New Roman"/>
          <w:sz w:val="24"/>
          <w:szCs w:val="24"/>
        </w:rPr>
        <w:t>й культуры и адаптивного спорта</w:t>
      </w:r>
      <w:r w:rsidRPr="001B778A">
        <w:rPr>
          <w:rFonts w:ascii="Times New Roman" w:hAnsi="Times New Roman" w:cs="Times New Roman"/>
          <w:sz w:val="24"/>
          <w:szCs w:val="24"/>
        </w:rPr>
        <w:t>.</w:t>
      </w:r>
    </w:p>
    <w:p w:rsidR="00040B3E" w:rsidRPr="001B778A" w:rsidRDefault="00040B3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Pr="00040B3E">
        <w:t xml:space="preserve"> </w:t>
      </w:r>
      <w:r w:rsidRPr="00776088">
        <w:rPr>
          <w:rFonts w:ascii="Times New Roman" w:hAnsi="Times New Roman" w:cs="Times New Roman"/>
          <w:sz w:val="24"/>
          <w:szCs w:val="24"/>
        </w:rPr>
        <w:t>осуществление мероприятий по защите прав потребителей, предусмотренных Законом Российской Федерации от 7 февраля 1992 года № 2300-1  «О защите прав потребителей»;</w:t>
      </w:r>
    </w:p>
    <w:p w:rsidR="0077064E" w:rsidRPr="001B778A" w:rsidRDefault="0077064E" w:rsidP="0077064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78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B778A">
        <w:rPr>
          <w:rFonts w:ascii="Times New Roman" w:hAnsi="Times New Roman" w:cs="Times New Roman"/>
          <w:sz w:val="24"/>
          <w:szCs w:val="24"/>
        </w:rPr>
        <w:t>Органы местного самоуправления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г. №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</w:t>
      </w:r>
      <w:proofErr w:type="gramEnd"/>
      <w:r w:rsidRPr="001B778A">
        <w:rPr>
          <w:rFonts w:ascii="Times New Roman" w:hAnsi="Times New Roman" w:cs="Times New Roman"/>
          <w:sz w:val="24"/>
          <w:szCs w:val="24"/>
        </w:rPr>
        <w:t xml:space="preserve"> исключенные из их компетенции федеральными законами и законами Республики Дагестан,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1F25B9" w:rsidRPr="009C188B" w:rsidRDefault="001F25B9" w:rsidP="0077064E">
      <w:pPr>
        <w:pStyle w:val="Con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B3371" w:rsidRPr="001B778A" w:rsidRDefault="009B3371" w:rsidP="009B3371">
      <w:pPr>
        <w:keepLines/>
        <w:widowControl w:val="0"/>
        <w:ind w:firstLine="567"/>
        <w:jc w:val="both"/>
        <w:rPr>
          <w:b/>
          <w:bCs/>
          <w:kern w:val="2"/>
        </w:rPr>
      </w:pPr>
      <w:bookmarkStart w:id="0" w:name="_GoBack"/>
      <w:bookmarkEnd w:id="0"/>
      <w:r w:rsidRPr="001B778A">
        <w:rPr>
          <w:b/>
          <w:kern w:val="2"/>
        </w:rPr>
        <w:t>Статья 18.</w:t>
      </w:r>
      <w:r w:rsidRPr="001B778A">
        <w:rPr>
          <w:b/>
          <w:bCs/>
          <w:kern w:val="2"/>
        </w:rPr>
        <w:t xml:space="preserve"> </w:t>
      </w:r>
      <w:r w:rsidRPr="000B66C8">
        <w:rPr>
          <w:b/>
          <w:bCs/>
          <w:kern w:val="2"/>
        </w:rPr>
        <w:t>Публичные слушания</w:t>
      </w:r>
      <w:r w:rsidR="001C2693" w:rsidRPr="000B66C8">
        <w:rPr>
          <w:b/>
          <w:bCs/>
          <w:kern w:val="2"/>
        </w:rPr>
        <w:t>, общественные обсуждения</w:t>
      </w:r>
    </w:p>
    <w:p w:rsidR="009B3371" w:rsidRPr="001B778A" w:rsidRDefault="009B3371" w:rsidP="009B3371">
      <w:pPr>
        <w:autoSpaceDE w:val="0"/>
        <w:autoSpaceDN w:val="0"/>
        <w:ind w:firstLine="567"/>
        <w:jc w:val="both"/>
      </w:pPr>
      <w:r w:rsidRPr="001B778A">
        <w:lastRenderedPageBreak/>
        <w:t>1.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поселения, Главой сельского поселения могут проводиться публичные слушания.</w:t>
      </w:r>
    </w:p>
    <w:p w:rsidR="009B3371" w:rsidRPr="001B778A" w:rsidRDefault="009B3371" w:rsidP="009B3371">
      <w:pPr>
        <w:autoSpaceDE w:val="0"/>
        <w:autoSpaceDN w:val="0"/>
        <w:ind w:firstLine="567"/>
        <w:jc w:val="both"/>
      </w:pPr>
      <w:r w:rsidRPr="001B778A">
        <w:t xml:space="preserve">2. Публичные слушания проводятся по инициативе населения, Собрания депутатов сельского поселения или Главы сельского поселения. </w:t>
      </w:r>
    </w:p>
    <w:p w:rsidR="009B3371" w:rsidRPr="001B778A" w:rsidRDefault="009B3371" w:rsidP="009B3371">
      <w:pPr>
        <w:autoSpaceDE w:val="0"/>
        <w:autoSpaceDN w:val="0"/>
        <w:ind w:firstLine="567"/>
        <w:jc w:val="both"/>
      </w:pPr>
      <w:r w:rsidRPr="001B778A">
        <w:t>Публичные слушания, проводимые по инициативе населения или Собрания депутатов сельского поселения, назначаются Собранием депутатов сельского поселения, а по инициативе Главы сельского поселения - Главой сельского поселения.</w:t>
      </w:r>
    </w:p>
    <w:p w:rsidR="001C2693" w:rsidRPr="001B778A" w:rsidRDefault="001C2693" w:rsidP="001C2693">
      <w:pPr>
        <w:autoSpaceDE w:val="0"/>
        <w:autoSpaceDN w:val="0"/>
        <w:ind w:firstLine="567"/>
      </w:pPr>
      <w:r w:rsidRPr="001B778A">
        <w:t>2.1) прое</w:t>
      </w:r>
      <w:proofErr w:type="gramStart"/>
      <w:r w:rsidRPr="001B778A">
        <w:t>кт стр</w:t>
      </w:r>
      <w:proofErr w:type="gramEnd"/>
      <w:r w:rsidRPr="001B778A">
        <w:t>атегии социально-экономического развития муниципального образования.</w:t>
      </w:r>
    </w:p>
    <w:p w:rsidR="009B3371" w:rsidRPr="001B778A" w:rsidRDefault="009B3371" w:rsidP="009B3371">
      <w:pPr>
        <w:autoSpaceDE w:val="0"/>
        <w:autoSpaceDN w:val="0"/>
        <w:ind w:firstLine="567"/>
        <w:jc w:val="both"/>
      </w:pPr>
      <w:r w:rsidRPr="001B778A">
        <w:t xml:space="preserve">3. На публичные слушания выносятся в обязательном порядке: </w:t>
      </w:r>
    </w:p>
    <w:p w:rsidR="009B3371" w:rsidRPr="001B778A" w:rsidRDefault="009B3371" w:rsidP="009B3371">
      <w:pPr>
        <w:autoSpaceDE w:val="0"/>
        <w:autoSpaceDN w:val="0"/>
        <w:adjustRightInd w:val="0"/>
        <w:ind w:firstLine="567"/>
        <w:jc w:val="both"/>
      </w:pPr>
      <w:proofErr w:type="gramStart"/>
      <w:r w:rsidRPr="001B778A">
        <w:t xml:space="preserve">1) </w:t>
      </w:r>
      <w:r w:rsidRPr="001B778A">
        <w:rPr>
          <w:color w:val="000000"/>
        </w:rPr>
        <w:t>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актами;</w:t>
      </w:r>
      <w:proofErr w:type="gramEnd"/>
    </w:p>
    <w:p w:rsidR="009B3371" w:rsidRPr="001B778A" w:rsidRDefault="009B3371" w:rsidP="009B3371">
      <w:pPr>
        <w:keepLines/>
        <w:autoSpaceDE w:val="0"/>
        <w:autoSpaceDN w:val="0"/>
        <w:ind w:firstLine="567"/>
        <w:jc w:val="both"/>
      </w:pPr>
      <w:r w:rsidRPr="001B778A">
        <w:t>2) проект местного бюджета и отчета о его исполнении;</w:t>
      </w:r>
    </w:p>
    <w:p w:rsidR="009B3371" w:rsidRPr="00754E91" w:rsidRDefault="009B3371" w:rsidP="009B3371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1B778A">
        <w:t xml:space="preserve">3) </w:t>
      </w:r>
      <w:r w:rsidRPr="00754E91">
        <w:t>проекты планов и программ развития сельского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754E91"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B3371" w:rsidRPr="001B778A" w:rsidRDefault="009B3371" w:rsidP="009B3371">
      <w:pPr>
        <w:autoSpaceDE w:val="0"/>
        <w:autoSpaceDN w:val="0"/>
        <w:ind w:firstLine="567"/>
        <w:jc w:val="both"/>
      </w:pPr>
      <w:r w:rsidRPr="001B778A">
        <w:t xml:space="preserve">4) вопросы о преобразовании </w:t>
      </w:r>
      <w:r w:rsidRPr="001B778A">
        <w:rPr>
          <w:bCs/>
        </w:rPr>
        <w:t xml:space="preserve">муниципального образования, за исключением случаев, если в соответствии со статьей 13 </w:t>
      </w:r>
      <w:r w:rsidRPr="001B778A">
        <w:t>Федерального закона от 06.10.2003 №131-ФЗ</w:t>
      </w:r>
      <w:r w:rsidRPr="001B778A">
        <w:rPr>
          <w:b/>
        </w:rPr>
        <w:t xml:space="preserve"> </w:t>
      </w:r>
      <w:r w:rsidRPr="001B778A">
        <w:rPr>
          <w:bCs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B3371" w:rsidRPr="001B778A" w:rsidRDefault="009B3371" w:rsidP="009B3371">
      <w:pPr>
        <w:autoSpaceDE w:val="0"/>
        <w:autoSpaceDN w:val="0"/>
        <w:adjustRightInd w:val="0"/>
        <w:ind w:firstLine="540"/>
        <w:jc w:val="both"/>
        <w:outlineLvl w:val="1"/>
      </w:pPr>
      <w:r w:rsidRPr="001B778A">
        <w:t xml:space="preserve">4. </w:t>
      </w:r>
      <w:proofErr w:type="gramStart"/>
      <w:r w:rsidR="00040B3E" w:rsidRPr="00040B3E">
        <w:rPr>
          <w:b/>
        </w:rPr>
        <w:t>«</w:t>
      </w:r>
      <w:r w:rsidR="00040B3E" w:rsidRPr="00776088">
        <w:t>Порядок организации и проведение публичных слушаний определяется уставом сельского поселения и нормативным правовым актом Собрания депутатов сельского поселения и должен предусматривать заблаговременное оповещение жителей сельского поселения о</w:t>
      </w:r>
      <w:r w:rsidR="00776088">
        <w:t xml:space="preserve"> </w:t>
      </w:r>
      <w:r w:rsidR="00040B3E" w:rsidRPr="00776088">
        <w:t>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решений»</w:t>
      </w:r>
      <w:proofErr w:type="gramEnd"/>
    </w:p>
    <w:p w:rsidR="009B3371" w:rsidRPr="001B778A" w:rsidRDefault="009B3371" w:rsidP="009B3371">
      <w:pPr>
        <w:ind w:firstLine="567"/>
        <w:jc w:val="both"/>
      </w:pPr>
      <w:r w:rsidRPr="001B778A">
        <w:t>5. Заключение по результатам публичных слушаний подлежит опубликованию (обнародованию).</w:t>
      </w:r>
    </w:p>
    <w:p w:rsidR="00FA0673" w:rsidRPr="001B778A" w:rsidRDefault="00FA0673" w:rsidP="009B3371">
      <w:pPr>
        <w:ind w:firstLine="567"/>
        <w:jc w:val="both"/>
      </w:pPr>
      <w:r w:rsidRPr="001B778A">
        <w:t xml:space="preserve">5.1) «5. </w:t>
      </w:r>
      <w:proofErr w:type="gramStart"/>
      <w:r w:rsidRPr="001B778A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B778A"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</w:t>
      </w:r>
      <w:r w:rsidRPr="001B778A">
        <w:lastRenderedPageBreak/>
        <w:t>проведения которых определяется нормативным правовым актом Собрания депутатов с учетом положений законодательства о градостроительной деятельности.</w:t>
      </w:r>
    </w:p>
    <w:p w:rsidR="001B778A" w:rsidRPr="009C188B" w:rsidRDefault="001B778A" w:rsidP="001B778A">
      <w:pPr>
        <w:autoSpaceDE w:val="0"/>
        <w:autoSpaceDN w:val="0"/>
        <w:ind w:firstLine="567"/>
        <w:jc w:val="both"/>
        <w:rPr>
          <w:color w:val="FF0000"/>
          <w:sz w:val="16"/>
          <w:szCs w:val="16"/>
        </w:rPr>
      </w:pPr>
      <w:r>
        <w:rPr>
          <w:color w:val="FF0000"/>
        </w:rPr>
        <w:t xml:space="preserve">        </w:t>
      </w:r>
    </w:p>
    <w:p w:rsidR="00F55CF4" w:rsidRPr="001B778A" w:rsidRDefault="00F55CF4" w:rsidP="00F55CF4">
      <w:pPr>
        <w:autoSpaceDE w:val="0"/>
        <w:autoSpaceDN w:val="0"/>
        <w:ind w:firstLine="567"/>
        <w:jc w:val="both"/>
        <w:rPr>
          <w:b/>
          <w:bCs/>
        </w:rPr>
      </w:pPr>
      <w:r w:rsidRPr="001B778A">
        <w:rPr>
          <w:b/>
        </w:rPr>
        <w:t xml:space="preserve">Статья 46. </w:t>
      </w:r>
      <w:r w:rsidRPr="001B778A">
        <w:rPr>
          <w:b/>
          <w:bCs/>
        </w:rPr>
        <w:t xml:space="preserve">Подписание и вступление в силу муниципальных правовых актов </w:t>
      </w:r>
    </w:p>
    <w:p w:rsidR="00F55CF4" w:rsidRPr="001B778A" w:rsidRDefault="00F55CF4" w:rsidP="00F55CF4">
      <w:pPr>
        <w:autoSpaceDE w:val="0"/>
        <w:autoSpaceDN w:val="0"/>
        <w:adjustRightInd w:val="0"/>
        <w:ind w:firstLine="540"/>
        <w:jc w:val="both"/>
        <w:outlineLvl w:val="1"/>
      </w:pPr>
      <w:r w:rsidRPr="001B778A">
        <w:t>1. Нормативный правовой акт, принятый Собранием депутатов сельского поселения, направляется Главе сельского поселения для подписания и обнародования в течение 10 дней.</w:t>
      </w:r>
    </w:p>
    <w:p w:rsidR="00F55CF4" w:rsidRPr="001B778A" w:rsidRDefault="00F55CF4" w:rsidP="00F55CF4">
      <w:pPr>
        <w:ind w:firstLine="567"/>
        <w:jc w:val="both"/>
      </w:pPr>
      <w:r w:rsidRPr="001B778A">
        <w:t>Глава сельского поселения имеет право отклонить указанное решение.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дополнений. Если Глава сельского поселения отклонит решение, оно вновь рассматривается Собранием депутатов сельского поселения.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поселения, оно подлежит подписанию Главой сельского поселения в течение семи дней и опубликованию (обнародованию).</w:t>
      </w:r>
    </w:p>
    <w:p w:rsidR="00F55CF4" w:rsidRPr="001B778A" w:rsidRDefault="00F55CF4" w:rsidP="00F55CF4">
      <w:pPr>
        <w:ind w:firstLine="709"/>
        <w:jc w:val="both"/>
      </w:pPr>
      <w:r w:rsidRPr="001B778A">
        <w:t>2. Муниципальные нормативные правовые акты вступают в силу с момента подписания, за исключением нормативных правовых актов Собрания депутатов сельского поселения о налогах и сборах и муниципальных нормативных правовых актов, затрагивающие права, свободы и обязанности человека и гражданина.</w:t>
      </w:r>
    </w:p>
    <w:p w:rsidR="00F55CF4" w:rsidRPr="001B778A" w:rsidRDefault="00F55CF4" w:rsidP="00040B3E">
      <w:pPr>
        <w:autoSpaceDE w:val="0"/>
        <w:autoSpaceDN w:val="0"/>
        <w:adjustRightInd w:val="0"/>
        <w:ind w:firstLine="540"/>
        <w:jc w:val="both"/>
      </w:pPr>
      <w:r w:rsidRPr="001B778A">
        <w:t>3. Нормативные правовые акты о налогах и сборах вступают в силу в порядке, определенном Налоговым Кодексом Российской Федерации.</w:t>
      </w:r>
    </w:p>
    <w:p w:rsidR="00F55CF4" w:rsidRPr="001B778A" w:rsidRDefault="00040B3E" w:rsidP="00F55CF4">
      <w:pPr>
        <w:widowControl w:val="0"/>
        <w:adjustRightInd w:val="0"/>
        <w:ind w:firstLine="567"/>
        <w:jc w:val="both"/>
      </w:pPr>
      <w:r>
        <w:t>4</w:t>
      </w:r>
      <w:r w:rsidR="00F55CF4" w:rsidRPr="001B778A">
        <w:t>. 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актом Главы сельского поселения.</w:t>
      </w:r>
    </w:p>
    <w:p w:rsidR="00F55CF4" w:rsidRPr="001B778A" w:rsidRDefault="00040B3E" w:rsidP="00F55CF4">
      <w:pPr>
        <w:widowControl w:val="0"/>
        <w:adjustRightInd w:val="0"/>
        <w:ind w:firstLine="567"/>
        <w:jc w:val="both"/>
      </w:pPr>
      <w:r>
        <w:t>5</w:t>
      </w:r>
      <w:r w:rsidR="00F55CF4" w:rsidRPr="001B778A">
        <w:t>. Официальное обнародование производится путем доведения текста муниципального правового акта до сведения жителей сельского поселения.</w:t>
      </w:r>
    </w:p>
    <w:p w:rsidR="00F55CF4" w:rsidRPr="001B778A" w:rsidRDefault="00F55CF4" w:rsidP="00F55CF4">
      <w:pPr>
        <w:widowControl w:val="0"/>
        <w:adjustRightInd w:val="0"/>
        <w:ind w:firstLine="567"/>
        <w:jc w:val="both"/>
      </w:pPr>
      <w:r w:rsidRPr="001B778A">
        <w:t xml:space="preserve">Текст муниципального правового акта размещается на информационных стендах в здании администрации сельского поселения, иных местах, определенных Главой сельского поселения. Период времени, в течение которого текст муниципального правового акта содержится на информационных стендах, не должен составлять менее 10 календарных дней. </w:t>
      </w:r>
    </w:p>
    <w:p w:rsidR="00F55CF4" w:rsidRPr="001B778A" w:rsidRDefault="00F55CF4" w:rsidP="00F55CF4">
      <w:pPr>
        <w:widowControl w:val="0"/>
        <w:adjustRightInd w:val="0"/>
        <w:ind w:firstLine="567"/>
        <w:jc w:val="both"/>
      </w:pPr>
      <w:r w:rsidRPr="001B778A">
        <w:t>Наряду с размещением на информационных стендах, содержание муниципального правового акта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сельского поселения.</w:t>
      </w:r>
    </w:p>
    <w:p w:rsidR="00F55CF4" w:rsidRPr="001B778A" w:rsidRDefault="00F55CF4" w:rsidP="00F55CF4">
      <w:pPr>
        <w:widowControl w:val="0"/>
        <w:adjustRightInd w:val="0"/>
        <w:ind w:firstLine="567"/>
        <w:jc w:val="both"/>
      </w:pPr>
      <w:r w:rsidRPr="001B778A">
        <w:t>По результатам официального обнародования муниципального правового акта составляется справка, в которой указываются форма и сроки обнародования. Справку об обнародовании муниципального правового акта подписывает Глава сельского поселения.</w:t>
      </w:r>
    </w:p>
    <w:p w:rsidR="0026024F" w:rsidRDefault="0026024F" w:rsidP="009067A2">
      <w:pPr>
        <w:jc w:val="both"/>
        <w:rPr>
          <w:b/>
        </w:rPr>
      </w:pPr>
    </w:p>
    <w:p w:rsidR="00A60635" w:rsidRDefault="00A60635" w:rsidP="00A60635">
      <w:pPr>
        <w:ind w:firstLine="567"/>
        <w:jc w:val="both"/>
      </w:pPr>
      <w:r w:rsidRPr="00A60635">
        <w:rPr>
          <w:b/>
        </w:rPr>
        <w:t>Статья 52.</w:t>
      </w:r>
      <w:r>
        <w:t xml:space="preserve">  </w:t>
      </w:r>
      <w:r w:rsidRPr="00A60635">
        <w:rPr>
          <w:b/>
        </w:rPr>
        <w:t>Межмуниципальное сотрудничество</w:t>
      </w:r>
    </w:p>
    <w:p w:rsidR="00A60635" w:rsidRDefault="00A60635" w:rsidP="00A60635">
      <w:pPr>
        <w:ind w:firstLine="567"/>
        <w:jc w:val="both"/>
      </w:pPr>
      <w:r>
        <w:t xml:space="preserve">1. Органы местного самоуправления сельского поселения участвуют в работе Совета муниципальных образований Республики Дагестан в порядке, определенным Федеральным законом от 06.10.2003 г. № 131-ФЗ и решениями Собрания депутатов сельского поселения. </w:t>
      </w:r>
    </w:p>
    <w:p w:rsidR="00A60635" w:rsidRDefault="00A60635" w:rsidP="00A60635">
      <w:pPr>
        <w:ind w:firstLine="567"/>
        <w:jc w:val="both"/>
      </w:pPr>
      <w:r>
        <w:t>2.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образований. Организация и деятельность указанных объединений осуществляются в соответствии с требованиями Федерального закона от 12.01.1996 г. № 7-ФЗ «О некоммерческих организациях», применяемыми к ассоциациям.</w:t>
      </w:r>
    </w:p>
    <w:p w:rsidR="00A60635" w:rsidRDefault="00A60635" w:rsidP="00A60635">
      <w:pPr>
        <w:ind w:firstLine="567"/>
        <w:jc w:val="both"/>
      </w:pPr>
      <w:r>
        <w:t xml:space="preserve">3.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объединения,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сельского поселения могут заключать договоры и соглашения. Указанные </w:t>
      </w:r>
      <w:r>
        <w:lastRenderedPageBreak/>
        <w:t>межмуниципальные объединения не могут наделяться полномочиями органов местного самоуправления сельского поселения.</w:t>
      </w:r>
    </w:p>
    <w:p w:rsidR="00A60635" w:rsidRDefault="00A60635" w:rsidP="00A60635">
      <w:pPr>
        <w:ind w:firstLine="567"/>
        <w:jc w:val="both"/>
      </w:pPr>
      <w:r>
        <w:t xml:space="preserve">4. </w:t>
      </w:r>
      <w:r w:rsidRPr="00A60635">
        <w:t xml:space="preserve">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</w:t>
      </w:r>
      <w:r>
        <w:t>с ограниченной ответственности.</w:t>
      </w:r>
    </w:p>
    <w:p w:rsidR="00A60635" w:rsidRDefault="00A60635" w:rsidP="00A60635">
      <w:pPr>
        <w:ind w:firstLine="567"/>
        <w:jc w:val="both"/>
      </w:pPr>
      <w:r>
        <w:t>5.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A60635" w:rsidRDefault="00A60635" w:rsidP="00A60635">
      <w:pPr>
        <w:ind w:firstLine="567"/>
        <w:jc w:val="both"/>
      </w:pPr>
      <w:r>
        <w:t xml:space="preserve">6. Государственная регистрация межмуниципальных хозяйственных обществ осуществляется в соответствии с Федеральным законом от 08.08.2001г. №129-ФЗ </w:t>
      </w:r>
    </w:p>
    <w:p w:rsidR="00A60635" w:rsidRDefault="00A60635" w:rsidP="00A60635">
      <w:pPr>
        <w:ind w:firstLine="567"/>
        <w:jc w:val="both"/>
      </w:pPr>
      <w:r>
        <w:t>«О государственной регистрации юридических лиц».</w:t>
      </w:r>
    </w:p>
    <w:p w:rsidR="00ED7F1A" w:rsidRPr="00905456" w:rsidRDefault="00A60635" w:rsidP="00A60635">
      <w:pPr>
        <w:ind w:firstLine="567"/>
        <w:jc w:val="both"/>
      </w:pPr>
      <w:r>
        <w:t>7. Органы местного самоуправления могут сельского поселения выступать соучредителями межмуниципального печатного средства массовой информации.</w:t>
      </w:r>
    </w:p>
    <w:sectPr w:rsidR="00ED7F1A" w:rsidRPr="00905456" w:rsidSect="00530216">
      <w:footerReference w:type="even" r:id="rId8"/>
      <w:footerReference w:type="default" r:id="rId9"/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8D" w:rsidRDefault="0017688D">
      <w:r>
        <w:separator/>
      </w:r>
    </w:p>
  </w:endnote>
  <w:endnote w:type="continuationSeparator" w:id="0">
    <w:p w:rsidR="0017688D" w:rsidRDefault="0017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C4" w:rsidRDefault="000034C4" w:rsidP="002119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34C4" w:rsidRDefault="000034C4" w:rsidP="0021198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C4" w:rsidRDefault="000034C4" w:rsidP="002119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33B">
      <w:rPr>
        <w:rStyle w:val="a5"/>
        <w:noProof/>
      </w:rPr>
      <w:t>3</w:t>
    </w:r>
    <w:r>
      <w:rPr>
        <w:rStyle w:val="a5"/>
      </w:rPr>
      <w:fldChar w:fldCharType="end"/>
    </w:r>
  </w:p>
  <w:p w:rsidR="000034C4" w:rsidRDefault="000034C4" w:rsidP="002119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8D" w:rsidRDefault="0017688D">
      <w:r>
        <w:separator/>
      </w:r>
    </w:p>
  </w:footnote>
  <w:footnote w:type="continuationSeparator" w:id="0">
    <w:p w:rsidR="0017688D" w:rsidRDefault="00176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87"/>
    <w:rsid w:val="000034C4"/>
    <w:rsid w:val="00040B3E"/>
    <w:rsid w:val="00072BBE"/>
    <w:rsid w:val="000A5160"/>
    <w:rsid w:val="000A7EDE"/>
    <w:rsid w:val="000B0DEF"/>
    <w:rsid w:val="000B66C8"/>
    <w:rsid w:val="000B6908"/>
    <w:rsid w:val="000C1205"/>
    <w:rsid w:val="000E2FB8"/>
    <w:rsid w:val="001000C5"/>
    <w:rsid w:val="00104B11"/>
    <w:rsid w:val="001244B8"/>
    <w:rsid w:val="0014056E"/>
    <w:rsid w:val="00144B84"/>
    <w:rsid w:val="00156E2F"/>
    <w:rsid w:val="0017688D"/>
    <w:rsid w:val="0019564B"/>
    <w:rsid w:val="001A1CFD"/>
    <w:rsid w:val="001A2829"/>
    <w:rsid w:val="001B778A"/>
    <w:rsid w:val="001B7832"/>
    <w:rsid w:val="001C2693"/>
    <w:rsid w:val="001D72FA"/>
    <w:rsid w:val="001E05EA"/>
    <w:rsid w:val="001E0831"/>
    <w:rsid w:val="001E0D83"/>
    <w:rsid w:val="001F25B9"/>
    <w:rsid w:val="001F4732"/>
    <w:rsid w:val="002075D1"/>
    <w:rsid w:val="00211642"/>
    <w:rsid w:val="0021198D"/>
    <w:rsid w:val="00223237"/>
    <w:rsid w:val="002326B4"/>
    <w:rsid w:val="00237E37"/>
    <w:rsid w:val="0026024F"/>
    <w:rsid w:val="00277F33"/>
    <w:rsid w:val="00280ACD"/>
    <w:rsid w:val="00280E96"/>
    <w:rsid w:val="00283AAA"/>
    <w:rsid w:val="00285814"/>
    <w:rsid w:val="002A22CC"/>
    <w:rsid w:val="002A4C1C"/>
    <w:rsid w:val="002A6F53"/>
    <w:rsid w:val="002A792F"/>
    <w:rsid w:val="002D03CB"/>
    <w:rsid w:val="002E2E6B"/>
    <w:rsid w:val="002E6D9B"/>
    <w:rsid w:val="002F4E98"/>
    <w:rsid w:val="00304BB1"/>
    <w:rsid w:val="0031005E"/>
    <w:rsid w:val="00313B83"/>
    <w:rsid w:val="00313CEB"/>
    <w:rsid w:val="00314364"/>
    <w:rsid w:val="00314A80"/>
    <w:rsid w:val="0032136E"/>
    <w:rsid w:val="0032620D"/>
    <w:rsid w:val="003270D0"/>
    <w:rsid w:val="00333BC5"/>
    <w:rsid w:val="003409F7"/>
    <w:rsid w:val="00382EB8"/>
    <w:rsid w:val="00387FE6"/>
    <w:rsid w:val="0039766B"/>
    <w:rsid w:val="00397A05"/>
    <w:rsid w:val="003A205F"/>
    <w:rsid w:val="003A32BD"/>
    <w:rsid w:val="003A5639"/>
    <w:rsid w:val="003B1340"/>
    <w:rsid w:val="003C0214"/>
    <w:rsid w:val="003E0612"/>
    <w:rsid w:val="003E31A4"/>
    <w:rsid w:val="003E60C4"/>
    <w:rsid w:val="003E7C6C"/>
    <w:rsid w:val="003F43BB"/>
    <w:rsid w:val="00411A97"/>
    <w:rsid w:val="0042412C"/>
    <w:rsid w:val="00440A0E"/>
    <w:rsid w:val="0044648C"/>
    <w:rsid w:val="00452F27"/>
    <w:rsid w:val="0045365D"/>
    <w:rsid w:val="00460ED0"/>
    <w:rsid w:val="00484ADF"/>
    <w:rsid w:val="004A44BF"/>
    <w:rsid w:val="004B12C6"/>
    <w:rsid w:val="004C0F2D"/>
    <w:rsid w:val="004C1DAD"/>
    <w:rsid w:val="004C37BC"/>
    <w:rsid w:val="004C7648"/>
    <w:rsid w:val="004D4020"/>
    <w:rsid w:val="004E6B78"/>
    <w:rsid w:val="004F363F"/>
    <w:rsid w:val="004F4DF4"/>
    <w:rsid w:val="005029FC"/>
    <w:rsid w:val="005135F6"/>
    <w:rsid w:val="0051526B"/>
    <w:rsid w:val="00530216"/>
    <w:rsid w:val="005467C1"/>
    <w:rsid w:val="00551013"/>
    <w:rsid w:val="005623A5"/>
    <w:rsid w:val="0056468D"/>
    <w:rsid w:val="00570A79"/>
    <w:rsid w:val="00576115"/>
    <w:rsid w:val="00585A87"/>
    <w:rsid w:val="005A1CC6"/>
    <w:rsid w:val="005B097A"/>
    <w:rsid w:val="005B283B"/>
    <w:rsid w:val="005C22DD"/>
    <w:rsid w:val="005D451A"/>
    <w:rsid w:val="005E5B2F"/>
    <w:rsid w:val="005F1B90"/>
    <w:rsid w:val="0060028D"/>
    <w:rsid w:val="0060074F"/>
    <w:rsid w:val="006048B0"/>
    <w:rsid w:val="00607D88"/>
    <w:rsid w:val="006359BF"/>
    <w:rsid w:val="00643311"/>
    <w:rsid w:val="006447F2"/>
    <w:rsid w:val="00653FF2"/>
    <w:rsid w:val="00654E8C"/>
    <w:rsid w:val="00663E94"/>
    <w:rsid w:val="00683E8B"/>
    <w:rsid w:val="006855C9"/>
    <w:rsid w:val="00693A88"/>
    <w:rsid w:val="00697C03"/>
    <w:rsid w:val="006A521D"/>
    <w:rsid w:val="006C1CF8"/>
    <w:rsid w:val="006C1FA0"/>
    <w:rsid w:val="006C3B1D"/>
    <w:rsid w:val="006D6B60"/>
    <w:rsid w:val="006E28EA"/>
    <w:rsid w:val="006F5DB5"/>
    <w:rsid w:val="00700157"/>
    <w:rsid w:val="00701272"/>
    <w:rsid w:val="00702011"/>
    <w:rsid w:val="00721504"/>
    <w:rsid w:val="00730D0A"/>
    <w:rsid w:val="00733575"/>
    <w:rsid w:val="00750DDE"/>
    <w:rsid w:val="00754E91"/>
    <w:rsid w:val="007631D3"/>
    <w:rsid w:val="007641EE"/>
    <w:rsid w:val="0077064E"/>
    <w:rsid w:val="00772F47"/>
    <w:rsid w:val="00776088"/>
    <w:rsid w:val="007767D3"/>
    <w:rsid w:val="007912FE"/>
    <w:rsid w:val="0079761F"/>
    <w:rsid w:val="007C0D9F"/>
    <w:rsid w:val="007D708C"/>
    <w:rsid w:val="007E7FFE"/>
    <w:rsid w:val="00805379"/>
    <w:rsid w:val="00817EBF"/>
    <w:rsid w:val="00821F0E"/>
    <w:rsid w:val="008250B4"/>
    <w:rsid w:val="00842A24"/>
    <w:rsid w:val="00851BEA"/>
    <w:rsid w:val="00860FAE"/>
    <w:rsid w:val="0086459E"/>
    <w:rsid w:val="00872694"/>
    <w:rsid w:val="00874969"/>
    <w:rsid w:val="008809A7"/>
    <w:rsid w:val="008809AA"/>
    <w:rsid w:val="0088106E"/>
    <w:rsid w:val="0088123C"/>
    <w:rsid w:val="00882D33"/>
    <w:rsid w:val="008914A3"/>
    <w:rsid w:val="008A243C"/>
    <w:rsid w:val="008A311C"/>
    <w:rsid w:val="008B666A"/>
    <w:rsid w:val="008C0569"/>
    <w:rsid w:val="008E7E0B"/>
    <w:rsid w:val="008F157C"/>
    <w:rsid w:val="008F31C7"/>
    <w:rsid w:val="00905456"/>
    <w:rsid w:val="009067A2"/>
    <w:rsid w:val="00946EB5"/>
    <w:rsid w:val="009531E9"/>
    <w:rsid w:val="0096550C"/>
    <w:rsid w:val="00970F8A"/>
    <w:rsid w:val="00976473"/>
    <w:rsid w:val="009871D0"/>
    <w:rsid w:val="00993D95"/>
    <w:rsid w:val="009A715D"/>
    <w:rsid w:val="009B3371"/>
    <w:rsid w:val="009B4547"/>
    <w:rsid w:val="009C188B"/>
    <w:rsid w:val="009E0590"/>
    <w:rsid w:val="009E7892"/>
    <w:rsid w:val="00A00B61"/>
    <w:rsid w:val="00A16256"/>
    <w:rsid w:val="00A330D2"/>
    <w:rsid w:val="00A409CF"/>
    <w:rsid w:val="00A5126A"/>
    <w:rsid w:val="00A60635"/>
    <w:rsid w:val="00A62839"/>
    <w:rsid w:val="00A73FA5"/>
    <w:rsid w:val="00A83326"/>
    <w:rsid w:val="00A84DFA"/>
    <w:rsid w:val="00AA4380"/>
    <w:rsid w:val="00AB2BEC"/>
    <w:rsid w:val="00AC0731"/>
    <w:rsid w:val="00AC293E"/>
    <w:rsid w:val="00AD2EAA"/>
    <w:rsid w:val="00AD563A"/>
    <w:rsid w:val="00AF0CDC"/>
    <w:rsid w:val="00AF3F50"/>
    <w:rsid w:val="00B11987"/>
    <w:rsid w:val="00B30C17"/>
    <w:rsid w:val="00B4146F"/>
    <w:rsid w:val="00B42856"/>
    <w:rsid w:val="00B50180"/>
    <w:rsid w:val="00B61E8E"/>
    <w:rsid w:val="00B96290"/>
    <w:rsid w:val="00BA3B75"/>
    <w:rsid w:val="00BC2FB9"/>
    <w:rsid w:val="00BC509A"/>
    <w:rsid w:val="00BF1463"/>
    <w:rsid w:val="00BF2A30"/>
    <w:rsid w:val="00BF3FB9"/>
    <w:rsid w:val="00BF6DCC"/>
    <w:rsid w:val="00C01C2A"/>
    <w:rsid w:val="00C15A47"/>
    <w:rsid w:val="00C23EA0"/>
    <w:rsid w:val="00C250A8"/>
    <w:rsid w:val="00C26C58"/>
    <w:rsid w:val="00C40A2F"/>
    <w:rsid w:val="00C547D9"/>
    <w:rsid w:val="00C57580"/>
    <w:rsid w:val="00C62417"/>
    <w:rsid w:val="00C67163"/>
    <w:rsid w:val="00C72071"/>
    <w:rsid w:val="00C73040"/>
    <w:rsid w:val="00C80285"/>
    <w:rsid w:val="00C85268"/>
    <w:rsid w:val="00CA30E7"/>
    <w:rsid w:val="00CD301F"/>
    <w:rsid w:val="00CD33D3"/>
    <w:rsid w:val="00CE77BF"/>
    <w:rsid w:val="00CF1E0C"/>
    <w:rsid w:val="00CF5F87"/>
    <w:rsid w:val="00CF6505"/>
    <w:rsid w:val="00D017F3"/>
    <w:rsid w:val="00D1037D"/>
    <w:rsid w:val="00D15B01"/>
    <w:rsid w:val="00D2743D"/>
    <w:rsid w:val="00D3433B"/>
    <w:rsid w:val="00D42837"/>
    <w:rsid w:val="00D465D6"/>
    <w:rsid w:val="00D63D39"/>
    <w:rsid w:val="00D719E2"/>
    <w:rsid w:val="00DA7316"/>
    <w:rsid w:val="00DB77EC"/>
    <w:rsid w:val="00DC0E46"/>
    <w:rsid w:val="00DC1FA3"/>
    <w:rsid w:val="00DC69E0"/>
    <w:rsid w:val="00DC71B7"/>
    <w:rsid w:val="00DD5B6C"/>
    <w:rsid w:val="00DD6658"/>
    <w:rsid w:val="00E00A00"/>
    <w:rsid w:val="00E2359A"/>
    <w:rsid w:val="00E31956"/>
    <w:rsid w:val="00E33784"/>
    <w:rsid w:val="00E340AA"/>
    <w:rsid w:val="00E438C7"/>
    <w:rsid w:val="00E44DAF"/>
    <w:rsid w:val="00E568EE"/>
    <w:rsid w:val="00E662B4"/>
    <w:rsid w:val="00E677B1"/>
    <w:rsid w:val="00E83F32"/>
    <w:rsid w:val="00EA1533"/>
    <w:rsid w:val="00EB2666"/>
    <w:rsid w:val="00ED20DE"/>
    <w:rsid w:val="00ED7F1A"/>
    <w:rsid w:val="00EF26FD"/>
    <w:rsid w:val="00F009B0"/>
    <w:rsid w:val="00F37644"/>
    <w:rsid w:val="00F441B0"/>
    <w:rsid w:val="00F44489"/>
    <w:rsid w:val="00F55CF4"/>
    <w:rsid w:val="00F601F0"/>
    <w:rsid w:val="00F6159B"/>
    <w:rsid w:val="00F67A22"/>
    <w:rsid w:val="00F70988"/>
    <w:rsid w:val="00F815A4"/>
    <w:rsid w:val="00F86EBA"/>
    <w:rsid w:val="00F941B5"/>
    <w:rsid w:val="00FA0673"/>
    <w:rsid w:val="00FC0E0C"/>
    <w:rsid w:val="00FC6D79"/>
    <w:rsid w:val="00FE56C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8D"/>
    <w:rPr>
      <w:sz w:val="24"/>
      <w:szCs w:val="24"/>
    </w:rPr>
  </w:style>
  <w:style w:type="paragraph" w:styleId="3">
    <w:name w:val="heading 3"/>
    <w:basedOn w:val="a"/>
    <w:next w:val="a"/>
    <w:qFormat/>
    <w:rsid w:val="00DC7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C6D79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1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21198D"/>
    <w:pPr>
      <w:spacing w:after="120"/>
    </w:pPr>
  </w:style>
  <w:style w:type="paragraph" w:styleId="a4">
    <w:name w:val="footer"/>
    <w:basedOn w:val="a"/>
    <w:rsid w:val="002119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98D"/>
  </w:style>
  <w:style w:type="paragraph" w:styleId="2">
    <w:name w:val="Body Text Indent 2"/>
    <w:basedOn w:val="a"/>
    <w:rsid w:val="0021198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21198D"/>
    <w:pPr>
      <w:spacing w:after="120"/>
    </w:pPr>
    <w:rPr>
      <w:sz w:val="16"/>
      <w:szCs w:val="16"/>
    </w:rPr>
  </w:style>
  <w:style w:type="character" w:styleId="a6">
    <w:name w:val="Hyperlink"/>
    <w:rsid w:val="0021198D"/>
    <w:rPr>
      <w:color w:val="0000FF"/>
      <w:u w:val="single"/>
    </w:rPr>
  </w:style>
  <w:style w:type="paragraph" w:customStyle="1" w:styleId="aaanao">
    <w:name w:val="aa?anao"/>
    <w:basedOn w:val="a"/>
    <w:next w:val="a"/>
    <w:rsid w:val="0021198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31">
    <w:name w:val="Body Text Indent 3"/>
    <w:basedOn w:val="a"/>
    <w:rsid w:val="00DC1FA3"/>
    <w:pPr>
      <w:spacing w:after="120"/>
      <w:ind w:left="283"/>
    </w:pPr>
    <w:rPr>
      <w:sz w:val="16"/>
      <w:szCs w:val="16"/>
    </w:rPr>
  </w:style>
  <w:style w:type="paragraph" w:customStyle="1" w:styleId="a7">
    <w:name w:val="адресат"/>
    <w:basedOn w:val="a"/>
    <w:next w:val="a"/>
    <w:rsid w:val="00DC1FA3"/>
    <w:pPr>
      <w:autoSpaceDE w:val="0"/>
      <w:autoSpaceDN w:val="0"/>
      <w:jc w:val="center"/>
    </w:pPr>
    <w:rPr>
      <w:sz w:val="30"/>
      <w:szCs w:val="30"/>
    </w:rPr>
  </w:style>
  <w:style w:type="paragraph" w:customStyle="1" w:styleId="ConsNonformat">
    <w:name w:val="ConsNonformat"/>
    <w:rsid w:val="000B6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FC6D79"/>
    <w:pPr>
      <w:spacing w:after="120"/>
      <w:ind w:left="283"/>
    </w:pPr>
  </w:style>
  <w:style w:type="paragraph" w:styleId="a9">
    <w:name w:val="header"/>
    <w:basedOn w:val="a"/>
    <w:rsid w:val="00683E8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C71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072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3B13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8D"/>
    <w:rPr>
      <w:sz w:val="24"/>
      <w:szCs w:val="24"/>
    </w:rPr>
  </w:style>
  <w:style w:type="paragraph" w:styleId="3">
    <w:name w:val="heading 3"/>
    <w:basedOn w:val="a"/>
    <w:next w:val="a"/>
    <w:qFormat/>
    <w:rsid w:val="00DC7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C6D79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1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21198D"/>
    <w:pPr>
      <w:spacing w:after="120"/>
    </w:pPr>
  </w:style>
  <w:style w:type="paragraph" w:styleId="a4">
    <w:name w:val="footer"/>
    <w:basedOn w:val="a"/>
    <w:rsid w:val="002119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98D"/>
  </w:style>
  <w:style w:type="paragraph" w:styleId="2">
    <w:name w:val="Body Text Indent 2"/>
    <w:basedOn w:val="a"/>
    <w:rsid w:val="0021198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21198D"/>
    <w:pPr>
      <w:spacing w:after="120"/>
    </w:pPr>
    <w:rPr>
      <w:sz w:val="16"/>
      <w:szCs w:val="16"/>
    </w:rPr>
  </w:style>
  <w:style w:type="character" w:styleId="a6">
    <w:name w:val="Hyperlink"/>
    <w:rsid w:val="0021198D"/>
    <w:rPr>
      <w:color w:val="0000FF"/>
      <w:u w:val="single"/>
    </w:rPr>
  </w:style>
  <w:style w:type="paragraph" w:customStyle="1" w:styleId="aaanao">
    <w:name w:val="aa?anao"/>
    <w:basedOn w:val="a"/>
    <w:next w:val="a"/>
    <w:rsid w:val="0021198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31">
    <w:name w:val="Body Text Indent 3"/>
    <w:basedOn w:val="a"/>
    <w:rsid w:val="00DC1FA3"/>
    <w:pPr>
      <w:spacing w:after="120"/>
      <w:ind w:left="283"/>
    </w:pPr>
    <w:rPr>
      <w:sz w:val="16"/>
      <w:szCs w:val="16"/>
    </w:rPr>
  </w:style>
  <w:style w:type="paragraph" w:customStyle="1" w:styleId="a7">
    <w:name w:val="адресат"/>
    <w:basedOn w:val="a"/>
    <w:next w:val="a"/>
    <w:rsid w:val="00DC1FA3"/>
    <w:pPr>
      <w:autoSpaceDE w:val="0"/>
      <w:autoSpaceDN w:val="0"/>
      <w:jc w:val="center"/>
    </w:pPr>
    <w:rPr>
      <w:sz w:val="30"/>
      <w:szCs w:val="30"/>
    </w:rPr>
  </w:style>
  <w:style w:type="paragraph" w:customStyle="1" w:styleId="ConsNonformat">
    <w:name w:val="ConsNonformat"/>
    <w:rsid w:val="000B6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FC6D79"/>
    <w:pPr>
      <w:spacing w:after="120"/>
      <w:ind w:left="283"/>
    </w:pPr>
  </w:style>
  <w:style w:type="paragraph" w:styleId="a9">
    <w:name w:val="header"/>
    <w:basedOn w:val="a"/>
    <w:rsid w:val="00683E8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C71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072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3B13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8F75-7120-4B3C-9106-D62411E7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внесены Решением</vt:lpstr>
    </vt:vector>
  </TitlesOfParts>
  <Company>Minust</Company>
  <LinksUpToDate>false</LinksUpToDate>
  <CharactersWithSpaces>12231</CharactersWithSpaces>
  <SharedDoc>false</SharedDoc>
  <HLinks>
    <vt:vector size="54" baseType="variant">
      <vt:variant>
        <vt:i4>1048581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consultantplus://offline/ref=F6C78A57D1D05661876CB0AF1AE7D3656ADD1B18D64E7AED600062EC48LCdDM</vt:lpwstr>
      </vt:variant>
      <vt:variant>
        <vt:lpwstr/>
      </vt:variant>
      <vt:variant>
        <vt:i4>1048658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consultantplus://offline/ref=F6C78A57D1D05661876CB0AF1AE7D3656ADD1A1ED84B7AED600062EC48LCdDM</vt:lpwstr>
      </vt:variant>
      <vt:variant>
        <vt:lpwstr/>
      </vt:variant>
      <vt:variant>
        <vt:i4>1048657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consultantplus://offline/ref=F6C78A57D1D05661876CB0AF1AE7D3656ADD1B1BDD497AED600062EC48LCdDM</vt:lpwstr>
      </vt:variant>
      <vt:variant>
        <vt:lpwstr/>
      </vt:variant>
      <vt:variant>
        <vt:i4>6226013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consultantplus://offline/ref=53935A19EC692671EB9319340E4D72207D27D0C739EA0748A5754E64BDg2QBJ</vt:lpwstr>
      </vt:variant>
      <vt:variant>
        <vt:lpwstr/>
      </vt:variant>
      <vt:variant>
        <vt:i4>1048581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consultantplus://offline/ref=F6C78A57D1D05661876CB0AF1AE7D3656ADD1B18D64E7AED600062EC48LCdDM</vt:lpwstr>
      </vt:variant>
      <vt:variant>
        <vt:lpwstr/>
      </vt:variant>
      <vt:variant>
        <vt:i4>1048658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consultantplus://offline/ref=F6C78A57D1D05661876CB0AF1AE7D3656ADD1A1ED84B7AED600062EC48LCdDM</vt:lpwstr>
      </vt:variant>
      <vt:variant>
        <vt:lpwstr/>
      </vt:variant>
      <vt:variant>
        <vt:i4>1048657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consultantplus://offline/ref=F6C78A57D1D05661876CB0AF1AE7D3656ADD1B1BDD497AED600062EC48LCdDM</vt:lpwstr>
      </vt:variant>
      <vt:variant>
        <vt:lpwstr/>
      </vt:variant>
      <vt:variant>
        <vt:i4>5439578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consultantplus://offline/ref=2241B466B3F58F85FCC0B52DC8CC98898A48BD52CCC401D5061DB4393CeBV5J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внесены Решением</dc:title>
  <dc:creator>Osman</dc:creator>
  <cp:lastModifiedBy>999</cp:lastModifiedBy>
  <cp:revision>78</cp:revision>
  <cp:lastPrinted>2016-02-24T05:01:00Z</cp:lastPrinted>
  <dcterms:created xsi:type="dcterms:W3CDTF">2016-02-16T08:00:00Z</dcterms:created>
  <dcterms:modified xsi:type="dcterms:W3CDTF">2019-04-23T05:49:00Z</dcterms:modified>
</cp:coreProperties>
</file>