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9E" w:rsidRDefault="0039129E" w:rsidP="0039129E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9E" w:rsidRDefault="0039129E" w:rsidP="0039129E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9E" w:rsidRDefault="0039129E" w:rsidP="0039129E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49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39129E" w:rsidRPr="00F71649" w:rsidRDefault="0039129E" w:rsidP="0039129E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9E" w:rsidRPr="0039129E" w:rsidRDefault="0039129E" w:rsidP="0039129E">
      <w:pPr>
        <w:tabs>
          <w:tab w:val="left" w:pos="291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29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внесению изменений в </w:t>
      </w:r>
      <w:r w:rsidRPr="003912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Правила   землепользования и застройки (</w:t>
      </w:r>
      <w:r w:rsidRPr="0039129E">
        <w:rPr>
          <w:rFonts w:ascii="Times New Roman" w:eastAsia="Calibri" w:hAnsi="Times New Roman" w:cs="Times New Roman"/>
          <w:b/>
          <w:sz w:val="28"/>
          <w:szCs w:val="28"/>
        </w:rPr>
        <w:t xml:space="preserve">ПЗЗ) сельского поселения «село </w:t>
      </w:r>
      <w:proofErr w:type="spellStart"/>
      <w:r w:rsidRPr="0039129E">
        <w:rPr>
          <w:rFonts w:ascii="Times New Roman" w:eastAsia="Calibri" w:hAnsi="Times New Roman" w:cs="Times New Roman"/>
          <w:b/>
          <w:sz w:val="28"/>
          <w:szCs w:val="28"/>
        </w:rPr>
        <w:t>Эминхюр</w:t>
      </w:r>
      <w:proofErr w:type="spellEnd"/>
      <w:r w:rsidRPr="0039129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9129E" w:rsidRPr="0039129E" w:rsidRDefault="0039129E" w:rsidP="0039129E">
      <w:pPr>
        <w:tabs>
          <w:tab w:val="left" w:pos="29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29E" w:rsidRPr="0039129E" w:rsidRDefault="0039129E" w:rsidP="0039129E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29E" w:rsidRPr="0039129E" w:rsidRDefault="0039129E" w:rsidP="00391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29E">
        <w:rPr>
          <w:rFonts w:ascii="Times New Roman" w:hAnsi="Times New Roman" w:cs="Times New Roman"/>
          <w:sz w:val="28"/>
          <w:szCs w:val="28"/>
        </w:rPr>
        <w:t xml:space="preserve">     В административном здании </w:t>
      </w:r>
      <w:r w:rsidRPr="0039129E">
        <w:rPr>
          <w:rFonts w:ascii="Times New Roman" w:eastAsia="Calibri" w:hAnsi="Times New Roman" w:cs="Times New Roman"/>
          <w:sz w:val="28"/>
          <w:szCs w:val="28"/>
        </w:rPr>
        <w:t>сельского поселен</w:t>
      </w:r>
      <w:r w:rsidR="00207A5E">
        <w:rPr>
          <w:rFonts w:ascii="Times New Roman" w:eastAsia="Calibri" w:hAnsi="Times New Roman" w:cs="Times New Roman"/>
          <w:sz w:val="28"/>
          <w:szCs w:val="28"/>
        </w:rPr>
        <w:t xml:space="preserve">ия «село </w:t>
      </w:r>
      <w:proofErr w:type="spellStart"/>
      <w:r w:rsidR="00207A5E">
        <w:rPr>
          <w:rFonts w:ascii="Times New Roman" w:eastAsia="Calibri" w:hAnsi="Times New Roman" w:cs="Times New Roman"/>
          <w:sz w:val="28"/>
          <w:szCs w:val="28"/>
        </w:rPr>
        <w:t>Эминхюр</w:t>
      </w:r>
      <w:proofErr w:type="spellEnd"/>
      <w:r w:rsidR="00207A5E">
        <w:rPr>
          <w:rFonts w:ascii="Times New Roman" w:eastAsia="Calibri" w:hAnsi="Times New Roman" w:cs="Times New Roman"/>
          <w:sz w:val="28"/>
          <w:szCs w:val="28"/>
        </w:rPr>
        <w:t xml:space="preserve"> в 10:00 часов 15</w:t>
      </w:r>
      <w:bookmarkStart w:id="0" w:name="_GoBack"/>
      <w:bookmarkEnd w:id="0"/>
      <w:r w:rsidR="00957172">
        <w:rPr>
          <w:rFonts w:ascii="Times New Roman" w:eastAsia="Calibri" w:hAnsi="Times New Roman" w:cs="Times New Roman"/>
          <w:sz w:val="28"/>
          <w:szCs w:val="28"/>
        </w:rPr>
        <w:t>.06</w:t>
      </w:r>
      <w:r>
        <w:rPr>
          <w:rFonts w:ascii="Times New Roman" w:eastAsia="Calibri" w:hAnsi="Times New Roman" w:cs="Times New Roman"/>
          <w:sz w:val="28"/>
          <w:szCs w:val="28"/>
        </w:rPr>
        <w:t>.2022</w:t>
      </w:r>
      <w:r w:rsidRPr="0039129E">
        <w:rPr>
          <w:rFonts w:ascii="Times New Roman" w:eastAsia="Calibri" w:hAnsi="Times New Roman" w:cs="Times New Roman"/>
          <w:sz w:val="28"/>
          <w:szCs w:val="28"/>
        </w:rPr>
        <w:t>г. будут проводится публичные слушания</w:t>
      </w:r>
      <w:r w:rsidRPr="0039129E">
        <w:rPr>
          <w:rFonts w:ascii="Times New Roman" w:hAnsi="Times New Roman" w:cs="Times New Roman"/>
          <w:sz w:val="28"/>
          <w:szCs w:val="28"/>
        </w:rPr>
        <w:t xml:space="preserve"> по внесению изменений в </w:t>
      </w:r>
      <w:r w:rsidRPr="0039129E">
        <w:rPr>
          <w:rFonts w:ascii="Times New Roman" w:eastAsia="Times New Roman" w:hAnsi="Times New Roman" w:cs="Times New Roman"/>
          <w:sz w:val="28"/>
          <w:szCs w:val="28"/>
          <w:lang w:bidi="en-US"/>
        </w:rPr>
        <w:t>Правила землепользования и застройки (</w:t>
      </w:r>
      <w:r w:rsidRPr="0039129E">
        <w:rPr>
          <w:rFonts w:ascii="Times New Roman" w:eastAsia="Calibri" w:hAnsi="Times New Roman" w:cs="Times New Roman"/>
          <w:sz w:val="28"/>
          <w:szCs w:val="28"/>
        </w:rPr>
        <w:t xml:space="preserve">ПЗЗ) сельского поселения «село </w:t>
      </w:r>
      <w:proofErr w:type="spellStart"/>
      <w:r w:rsidRPr="0039129E">
        <w:rPr>
          <w:rFonts w:ascii="Times New Roman" w:eastAsia="Calibri" w:hAnsi="Times New Roman" w:cs="Times New Roman"/>
          <w:sz w:val="28"/>
          <w:szCs w:val="28"/>
        </w:rPr>
        <w:t>Эминхюр</w:t>
      </w:r>
      <w:proofErr w:type="spellEnd"/>
      <w:r w:rsidRPr="0039129E">
        <w:rPr>
          <w:rFonts w:ascii="Times New Roman" w:eastAsia="Calibri" w:hAnsi="Times New Roman" w:cs="Times New Roman"/>
          <w:sz w:val="28"/>
          <w:szCs w:val="28"/>
        </w:rPr>
        <w:t xml:space="preserve"> в связи с чем просим всех желающих лиц принят участие.</w:t>
      </w:r>
    </w:p>
    <w:p w:rsidR="0039129E" w:rsidRPr="0039129E" w:rsidRDefault="0039129E" w:rsidP="00391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29E">
        <w:rPr>
          <w:rFonts w:ascii="Times New Roman" w:eastAsia="Calibri" w:hAnsi="Times New Roman" w:cs="Times New Roman"/>
          <w:sz w:val="28"/>
          <w:szCs w:val="28"/>
        </w:rPr>
        <w:t xml:space="preserve"> включение в зону Ж -1(ст.69) основной вид разрешенного использования – для сельскохозяйственного использования, также будет рассмотрен вопрос о добавлении в ст. 71.3 пункт о видах разрешенного использования для земель сельскохозяйственного использования в границах земель населенных пунктов.</w:t>
      </w:r>
    </w:p>
    <w:p w:rsidR="0039129E" w:rsidRPr="0039129E" w:rsidRDefault="0039129E" w:rsidP="0039129E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29E" w:rsidRPr="0039129E" w:rsidRDefault="0039129E" w:rsidP="0039129E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29E" w:rsidRPr="0039129E" w:rsidRDefault="0039129E" w:rsidP="0039129E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29E" w:rsidRPr="0039129E" w:rsidRDefault="0039129E" w:rsidP="0039129E">
      <w:pPr>
        <w:tabs>
          <w:tab w:val="left" w:pos="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29E">
        <w:rPr>
          <w:rFonts w:ascii="Times New Roman" w:hAnsi="Times New Roman" w:cs="Times New Roman"/>
          <w:b/>
          <w:sz w:val="28"/>
          <w:szCs w:val="28"/>
        </w:rPr>
        <w:t xml:space="preserve">Глава АСП «село </w:t>
      </w:r>
      <w:proofErr w:type="spellStart"/>
      <w:proofErr w:type="gramStart"/>
      <w:r w:rsidRPr="0039129E">
        <w:rPr>
          <w:rFonts w:ascii="Times New Roman" w:hAnsi="Times New Roman" w:cs="Times New Roman"/>
          <w:b/>
          <w:sz w:val="28"/>
          <w:szCs w:val="28"/>
        </w:rPr>
        <w:t>Эминхюр</w:t>
      </w:r>
      <w:proofErr w:type="spellEnd"/>
      <w:r w:rsidRPr="0039129E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39129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9129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39129E">
        <w:rPr>
          <w:rFonts w:ascii="Times New Roman" w:hAnsi="Times New Roman" w:cs="Times New Roman"/>
          <w:b/>
          <w:sz w:val="28"/>
          <w:szCs w:val="28"/>
        </w:rPr>
        <w:t>С.Юзбеков</w:t>
      </w:r>
      <w:proofErr w:type="spellEnd"/>
    </w:p>
    <w:p w:rsidR="003C37EA" w:rsidRDefault="003C37EA"/>
    <w:sectPr w:rsidR="003C37EA" w:rsidSect="0039129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EC"/>
    <w:rsid w:val="00207A5E"/>
    <w:rsid w:val="00253CBC"/>
    <w:rsid w:val="0039129E"/>
    <w:rsid w:val="003C37EA"/>
    <w:rsid w:val="00550DB8"/>
    <w:rsid w:val="00635868"/>
    <w:rsid w:val="008D4AEC"/>
    <w:rsid w:val="00957172"/>
    <w:rsid w:val="00B1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AD67"/>
  <w15:chartTrackingRefBased/>
  <w15:docId w15:val="{72979CB1-76A5-4CE6-877B-E90EC108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2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Ямудин Ягибеков</dc:creator>
  <cp:keywords/>
  <dc:description/>
  <cp:lastModifiedBy>Ямудин Ягибеков</cp:lastModifiedBy>
  <cp:revision>4</cp:revision>
  <dcterms:created xsi:type="dcterms:W3CDTF">2022-04-09T04:41:00Z</dcterms:created>
  <dcterms:modified xsi:type="dcterms:W3CDTF">2022-04-09T05:22:00Z</dcterms:modified>
</cp:coreProperties>
</file>