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BA" w:rsidRPr="002337BA" w:rsidRDefault="00B03B61" w:rsidP="00B03B61">
      <w:pPr>
        <w:ind w:firstLine="851"/>
        <w:jc w:val="both"/>
        <w:rPr>
          <w:rFonts w:ascii="Times New Roman" w:hAnsi="Times New Roman" w:cs="Times New Roman"/>
          <w:b/>
        </w:rPr>
      </w:pPr>
      <w:bookmarkStart w:id="0" w:name="_GoBack"/>
      <w:r w:rsidRPr="002337BA">
        <w:rPr>
          <w:rFonts w:ascii="Times New Roman" w:hAnsi="Times New Roman" w:cs="Times New Roman"/>
          <w:b/>
        </w:rPr>
        <w:t xml:space="preserve">ПРОКУРАТУРА РАЗЪЯСНЯЕТ: </w:t>
      </w:r>
    </w:p>
    <w:bookmarkEnd w:id="0"/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ответственность за предоставление коммунальных услуг ненадлежащего качества.</w:t>
      </w:r>
    </w:p>
    <w:p w:rsidR="00B03B61" w:rsidRDefault="00B03B61" w:rsidP="00B03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2337BA">
        <w:rPr>
          <w:rFonts w:ascii="Times New Roman" w:hAnsi="Times New Roman" w:cs="Times New Roman"/>
        </w:rPr>
        <w:t>Качество коммунальных услуг должно соответствовать требованиям, установленным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- Правила предоставления коммунальных услуг).</w:t>
      </w:r>
      <w:proofErr w:type="gramEnd"/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За нарушение качества предоставления потребителю коммунальных услуг исполнитель несет установленную законодательством РФ ответственность.</w:t>
      </w:r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Если исполнитель допустил нарушение качества коммунальных услуг, то он обязан произвести перерасчет размера платы в сторону ее уменьшения вплоть до полного освобождения потребителя от ее внесения. Это следует из п. 150 Правил предоставления коммунальных услуг. Потребитель вправе требовать от исполнителя уплаты неустоек (штрафов, пеней) в размере, указанном в Законе РФ от 07.02.1992 № 2300-1 «О защите прав потребителей». Случаи выплаты неустойки перечислены в п. 157 Правил предоставления коммунальных услуг.</w:t>
      </w:r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2337BA">
        <w:rPr>
          <w:rFonts w:ascii="Times New Roman" w:hAnsi="Times New Roman" w:cs="Times New Roman"/>
        </w:rPr>
        <w:t>Статьей 6.4 Кодекса Российской Федерации об администрат</w:t>
      </w:r>
      <w:r w:rsidR="00792383" w:rsidRPr="002337BA">
        <w:rPr>
          <w:rFonts w:ascii="Times New Roman" w:hAnsi="Times New Roman" w:cs="Times New Roman"/>
        </w:rPr>
        <w:t>и</w:t>
      </w:r>
      <w:r w:rsidRPr="002337BA">
        <w:rPr>
          <w:rFonts w:ascii="Times New Roman" w:hAnsi="Times New Roman" w:cs="Times New Roman"/>
        </w:rPr>
        <w:t>вных правонарушениях (далее - КоАП РФ) за нарушение санитарно-эпидемиологических требований к эксплуатации жилых помещений предусмотрена ответственность в виде административного штрафа на должностных лиц - от одной тысячи до двух тысяч рублей; на юридических лиц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proofErr w:type="gramEnd"/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 xml:space="preserve">Статьей 7.23 КоАП РФ 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gramStart"/>
      <w:r w:rsidRPr="002337BA">
        <w:rPr>
          <w:rFonts w:ascii="Times New Roman" w:hAnsi="Times New Roman" w:cs="Times New Roman"/>
        </w:rPr>
        <w:t>в виде штрафа на должностных лиц в размере от пятисот до одной тысячи рублей</w:t>
      </w:r>
      <w:proofErr w:type="gramEnd"/>
      <w:r w:rsidRPr="002337BA">
        <w:rPr>
          <w:rFonts w:ascii="Times New Roman" w:hAnsi="Times New Roman" w:cs="Times New Roman"/>
        </w:rPr>
        <w:t>; на юридических лиц - от пяти тысяч до десяти тысяч рублей.</w:t>
      </w:r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2337BA">
        <w:rPr>
          <w:rFonts w:ascii="Times New Roman" w:hAnsi="Times New Roman" w:cs="Times New Roman"/>
        </w:rPr>
        <w:t>Статьей 238 Уголовного кодекса Российской Федерации предусмотрена уголовная ответственность за выполнение работ или оказание услуг, не отвечающих требованиям безопасности жизни или здоровья потребителей, которая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трехсот шестидесяти часов, либо ограничение</w:t>
      </w:r>
      <w:proofErr w:type="gramEnd"/>
      <w:r w:rsidRPr="002337BA">
        <w:rPr>
          <w:rFonts w:ascii="Times New Roman" w:hAnsi="Times New Roman" w:cs="Times New Roman"/>
        </w:rPr>
        <w:t xml:space="preserve"> свободы на срок до двух лет, либо принудительны работы на срок до двух лет, либо лишение свободы на тот же срок.</w:t>
      </w:r>
    </w:p>
    <w:p w:rsidR="00B03B61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В том случае, если коммунальные услуги предоставляются потребителям в ненадлежащем качестве и объеме, потребитель вправе уведомить об этом аварийно-диспетчерскую службу исполнителя или иную службу, указанную исполнителем.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</w:p>
    <w:p w:rsidR="0096115B" w:rsidRPr="002337BA" w:rsidRDefault="00B03B61" w:rsidP="00B03B61">
      <w:pPr>
        <w:ind w:firstLine="851"/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 xml:space="preserve">По вопросу предоставления коммунальных услуг ненадлежащего качества потребители также вправе обратиться, в том числе с письменным обращением, в органы контроля, в полномочия которых входит осуществление государственного жилищного и федерального государственного санитарно-эпидемиологического надзора: в Инспекцию государственного жилищного надзора </w:t>
      </w:r>
      <w:r w:rsidR="00EF53AC" w:rsidRPr="002337BA">
        <w:rPr>
          <w:rFonts w:ascii="Times New Roman" w:hAnsi="Times New Roman" w:cs="Times New Roman"/>
        </w:rPr>
        <w:t>Республики Дагестан</w:t>
      </w:r>
      <w:r w:rsidRPr="002337BA">
        <w:rPr>
          <w:rFonts w:ascii="Times New Roman" w:hAnsi="Times New Roman" w:cs="Times New Roman"/>
        </w:rPr>
        <w:t xml:space="preserve">, в Управление </w:t>
      </w:r>
      <w:proofErr w:type="spellStart"/>
      <w:r w:rsidRPr="002337BA">
        <w:rPr>
          <w:rFonts w:ascii="Times New Roman" w:hAnsi="Times New Roman" w:cs="Times New Roman"/>
        </w:rPr>
        <w:t>Роспотребнадзора</w:t>
      </w:r>
      <w:proofErr w:type="spellEnd"/>
      <w:r w:rsidRPr="002337BA">
        <w:rPr>
          <w:rFonts w:ascii="Times New Roman" w:hAnsi="Times New Roman" w:cs="Times New Roman"/>
        </w:rPr>
        <w:t xml:space="preserve"> по </w:t>
      </w:r>
      <w:r w:rsidR="00EF53AC" w:rsidRPr="002337BA">
        <w:rPr>
          <w:rFonts w:ascii="Times New Roman" w:hAnsi="Times New Roman" w:cs="Times New Roman"/>
        </w:rPr>
        <w:t>РД</w:t>
      </w:r>
      <w:r w:rsidRPr="002337BA">
        <w:rPr>
          <w:rFonts w:ascii="Times New Roman" w:hAnsi="Times New Roman" w:cs="Times New Roman"/>
        </w:rPr>
        <w:t>.</w:t>
      </w:r>
    </w:p>
    <w:p w:rsidR="00EF53AC" w:rsidRPr="002337BA" w:rsidRDefault="00EF53AC" w:rsidP="00B03B61">
      <w:pPr>
        <w:ind w:firstLine="851"/>
        <w:jc w:val="both"/>
        <w:rPr>
          <w:rFonts w:ascii="Times New Roman" w:hAnsi="Times New Roman" w:cs="Times New Roman"/>
        </w:rPr>
      </w:pPr>
    </w:p>
    <w:p w:rsidR="00EF53AC" w:rsidRPr="002337BA" w:rsidRDefault="00EF53AC" w:rsidP="00B03B61">
      <w:pPr>
        <w:ind w:firstLine="851"/>
        <w:jc w:val="both"/>
        <w:rPr>
          <w:rFonts w:ascii="Times New Roman" w:hAnsi="Times New Roman" w:cs="Times New Roman"/>
        </w:rPr>
      </w:pPr>
    </w:p>
    <w:p w:rsidR="00EF53AC" w:rsidRPr="002337BA" w:rsidRDefault="00EF53AC" w:rsidP="00EF53AC">
      <w:pPr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Старший помощник прокурора</w:t>
      </w:r>
    </w:p>
    <w:p w:rsidR="00EF53AC" w:rsidRPr="002337BA" w:rsidRDefault="00EF53AC" w:rsidP="00EF53AC">
      <w:pPr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Сулейман-Стальского района</w:t>
      </w:r>
    </w:p>
    <w:p w:rsidR="00EF53AC" w:rsidRPr="002337BA" w:rsidRDefault="00EF53AC" w:rsidP="00EF53AC">
      <w:pPr>
        <w:jc w:val="both"/>
        <w:rPr>
          <w:rFonts w:ascii="Times New Roman" w:hAnsi="Times New Roman" w:cs="Times New Roman"/>
        </w:rPr>
      </w:pPr>
    </w:p>
    <w:p w:rsidR="00EF53AC" w:rsidRPr="002337BA" w:rsidRDefault="00EF53AC" w:rsidP="00EF53AC">
      <w:pPr>
        <w:jc w:val="both"/>
        <w:rPr>
          <w:rFonts w:ascii="Times New Roman" w:hAnsi="Times New Roman" w:cs="Times New Roman"/>
        </w:rPr>
      </w:pPr>
      <w:r w:rsidRPr="002337BA">
        <w:rPr>
          <w:rFonts w:ascii="Times New Roman" w:hAnsi="Times New Roman" w:cs="Times New Roman"/>
        </w:rPr>
        <w:t>юрист 1 класса</w:t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</w:r>
      <w:r w:rsidRPr="002337BA">
        <w:rPr>
          <w:rFonts w:ascii="Times New Roman" w:hAnsi="Times New Roman" w:cs="Times New Roman"/>
        </w:rPr>
        <w:tab/>
        <w:t xml:space="preserve">                    Ш.Б. Мусаев</w:t>
      </w:r>
    </w:p>
    <w:sectPr w:rsidR="00EF53AC" w:rsidRPr="002337BA" w:rsidSect="002337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B61"/>
    <w:rsid w:val="002337BA"/>
    <w:rsid w:val="00630C0D"/>
    <w:rsid w:val="006B4A20"/>
    <w:rsid w:val="00792383"/>
    <w:rsid w:val="0096115B"/>
    <w:rsid w:val="009D20E0"/>
    <w:rsid w:val="00B03B61"/>
    <w:rsid w:val="00DD1D42"/>
    <w:rsid w:val="00EF53AC"/>
    <w:rsid w:val="00F1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999</cp:lastModifiedBy>
  <cp:revision>3</cp:revision>
  <dcterms:created xsi:type="dcterms:W3CDTF">2020-06-18T06:52:00Z</dcterms:created>
  <dcterms:modified xsi:type="dcterms:W3CDTF">2020-06-19T03:10:00Z</dcterms:modified>
</cp:coreProperties>
</file>