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80" w:rsidRPr="00C101E0" w:rsidRDefault="007B18B0" w:rsidP="00C101E0">
      <w:pPr>
        <w:pStyle w:val="a3"/>
        <w:tabs>
          <w:tab w:val="left" w:pos="6290"/>
        </w:tabs>
        <w:rPr>
          <w:rFonts w:ascii="Times New Roman" w:hAnsi="Times New Roman" w:cs="Times New Roman"/>
          <w:sz w:val="28"/>
          <w:szCs w:val="28"/>
        </w:rPr>
      </w:pPr>
      <w:r>
        <w:rPr>
          <w:rFonts w:ascii="Times New Roman" w:hAnsi="Times New Roman" w:cs="Times New Roman"/>
          <w:sz w:val="28"/>
          <w:szCs w:val="28"/>
        </w:rPr>
        <w:t xml:space="preserve">                  </w:t>
      </w:r>
      <w:r w:rsidR="00C101E0">
        <w:rPr>
          <w:rFonts w:ascii="Times New Roman" w:hAnsi="Times New Roman" w:cs="Times New Roman"/>
          <w:sz w:val="28"/>
          <w:szCs w:val="28"/>
        </w:rPr>
        <w:t xml:space="preserve">                              </w:t>
      </w:r>
    </w:p>
    <w:p w:rsidR="00C101E0" w:rsidRPr="00C101E0" w:rsidRDefault="00C101E0" w:rsidP="00C101E0">
      <w:pPr>
        <w:spacing w:before="200"/>
        <w:rPr>
          <w:sz w:val="28"/>
          <w:szCs w:val="28"/>
        </w:rPr>
      </w:pPr>
      <w:r>
        <w:rPr>
          <w:sz w:val="28"/>
          <w:szCs w:val="28"/>
        </w:rPr>
        <w:t xml:space="preserve">                                                   </w:t>
      </w:r>
      <w:r w:rsidRPr="00C101E0">
        <w:rPr>
          <w:noProof/>
          <w:sz w:val="20"/>
          <w:szCs w:val="20"/>
        </w:rPr>
        <w:drawing>
          <wp:inline distT="0" distB="0" distL="0" distR="0" wp14:anchorId="72AB3CEB" wp14:editId="2E4CEAD9">
            <wp:extent cx="1359535" cy="1103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103630"/>
                    </a:xfrm>
                    <a:prstGeom prst="rect">
                      <a:avLst/>
                    </a:prstGeom>
                    <a:noFill/>
                    <a:ln>
                      <a:noFill/>
                    </a:ln>
                  </pic:spPr>
                </pic:pic>
              </a:graphicData>
            </a:graphic>
          </wp:inline>
        </w:drawing>
      </w:r>
      <w:r w:rsidRPr="00C101E0">
        <w:rPr>
          <w:sz w:val="28"/>
          <w:szCs w:val="28"/>
        </w:rPr>
        <w:t xml:space="preserve">   </w:t>
      </w:r>
    </w:p>
    <w:p w:rsidR="00C101E0" w:rsidRPr="00C101E0" w:rsidRDefault="00C101E0" w:rsidP="00C101E0">
      <w:pPr>
        <w:widowControl w:val="0"/>
        <w:rPr>
          <w:b/>
          <w:sz w:val="28"/>
          <w:szCs w:val="28"/>
        </w:rPr>
      </w:pPr>
      <w:r w:rsidRPr="00C101E0">
        <w:rPr>
          <w:sz w:val="28"/>
          <w:szCs w:val="28"/>
        </w:rPr>
        <w:t xml:space="preserve">                                         </w:t>
      </w:r>
      <w:r w:rsidRPr="00C101E0">
        <w:rPr>
          <w:b/>
          <w:sz w:val="28"/>
          <w:szCs w:val="28"/>
        </w:rPr>
        <w:t xml:space="preserve">РЕСПУБЛИКА  ДАГЕСТАН </w:t>
      </w:r>
    </w:p>
    <w:p w:rsidR="00C101E0" w:rsidRPr="00C101E0" w:rsidRDefault="00C101E0" w:rsidP="00C101E0">
      <w:pPr>
        <w:rPr>
          <w:b/>
          <w:sz w:val="28"/>
          <w:szCs w:val="28"/>
        </w:rPr>
      </w:pPr>
      <w:r w:rsidRPr="00C101E0">
        <w:rPr>
          <w:b/>
          <w:sz w:val="28"/>
          <w:szCs w:val="28"/>
        </w:rPr>
        <w:t xml:space="preserve">                МУНИЦИПАЛЬНОЕ ОБРАЗОВАНИЕ «СЕЛО ЭМИНХЮР»</w:t>
      </w:r>
    </w:p>
    <w:p w:rsidR="00C101E0" w:rsidRPr="00C101E0" w:rsidRDefault="00C101E0" w:rsidP="00C101E0">
      <w:pPr>
        <w:rPr>
          <w:b/>
          <w:sz w:val="28"/>
          <w:szCs w:val="28"/>
        </w:rPr>
      </w:pPr>
      <w:r w:rsidRPr="00C101E0">
        <w:rPr>
          <w:b/>
          <w:sz w:val="28"/>
          <w:szCs w:val="28"/>
        </w:rPr>
        <w:t xml:space="preserve">                              «СУЛЕЙМАН-СТАЛЬСКОГО РАЙОНА»                          </w:t>
      </w:r>
    </w:p>
    <w:p w:rsidR="00C101E0" w:rsidRPr="00C101E0" w:rsidRDefault="00C101E0" w:rsidP="00C101E0">
      <w:pPr>
        <w:rPr>
          <w:b/>
        </w:rPr>
      </w:pPr>
      <w:r w:rsidRPr="00C101E0">
        <w:rPr>
          <w:b/>
          <w:sz w:val="28"/>
          <w:szCs w:val="28"/>
        </w:rPr>
        <w:t xml:space="preserve">                 СОБРАНИЕ ДЕПУТАТОВ СЕЛЬСКОГО ПОСЕЛЕНИЯ     </w:t>
      </w:r>
      <w:r w:rsidRPr="00C101E0">
        <w:rPr>
          <w:b/>
        </w:rPr>
        <w:t xml:space="preserve">                                                   </w:t>
      </w:r>
      <w:r w:rsidRPr="00C101E0">
        <w:rPr>
          <w:b/>
          <w:sz w:val="20"/>
          <w:szCs w:val="20"/>
        </w:rPr>
        <w:t xml:space="preserve">индекс: 368767  с. </w:t>
      </w:r>
      <w:proofErr w:type="spellStart"/>
      <w:r w:rsidRPr="00C101E0">
        <w:rPr>
          <w:b/>
          <w:sz w:val="20"/>
          <w:szCs w:val="20"/>
        </w:rPr>
        <w:t>Эминхюр</w:t>
      </w:r>
      <w:proofErr w:type="spellEnd"/>
      <w:r w:rsidRPr="00C101E0">
        <w:rPr>
          <w:b/>
          <w:sz w:val="20"/>
          <w:szCs w:val="20"/>
        </w:rPr>
        <w:t xml:space="preserve">, С. </w:t>
      </w:r>
      <w:proofErr w:type="spellStart"/>
      <w:r w:rsidRPr="00C101E0">
        <w:rPr>
          <w:b/>
          <w:sz w:val="20"/>
          <w:szCs w:val="20"/>
        </w:rPr>
        <w:t>Стальский</w:t>
      </w:r>
      <w:proofErr w:type="spellEnd"/>
      <w:r w:rsidRPr="00C101E0">
        <w:rPr>
          <w:b/>
          <w:sz w:val="20"/>
          <w:szCs w:val="20"/>
        </w:rPr>
        <w:t xml:space="preserve"> район, Республика Дагестан,</w:t>
      </w:r>
      <w:r w:rsidRPr="00C101E0">
        <w:rPr>
          <w:rFonts w:ascii="Calibri" w:eastAsia="Calibri" w:hAnsi="Calibri"/>
          <w:b/>
          <w:sz w:val="20"/>
          <w:szCs w:val="20"/>
          <w:lang w:eastAsia="en-US"/>
        </w:rPr>
        <w:t xml:space="preserve"> </w:t>
      </w:r>
      <w:r w:rsidRPr="00C101E0">
        <w:rPr>
          <w:rFonts w:ascii="Calibri" w:eastAsia="Calibri" w:hAnsi="Calibri"/>
          <w:b/>
          <w:sz w:val="20"/>
          <w:szCs w:val="20"/>
          <w:lang w:val="en-US" w:eastAsia="en-US"/>
        </w:rPr>
        <w:t>Email</w:t>
      </w:r>
      <w:r w:rsidRPr="00C101E0">
        <w:rPr>
          <w:rFonts w:ascii="Calibri" w:eastAsia="Calibri" w:hAnsi="Calibri"/>
          <w:b/>
          <w:sz w:val="20"/>
          <w:szCs w:val="20"/>
          <w:lang w:eastAsia="en-US"/>
        </w:rPr>
        <w:t>:</w:t>
      </w:r>
      <w:proofErr w:type="spellStart"/>
      <w:r w:rsidRPr="00C101E0">
        <w:rPr>
          <w:rFonts w:ascii="Calibri" w:eastAsia="Calibri" w:hAnsi="Calibri"/>
          <w:b/>
          <w:sz w:val="20"/>
          <w:szCs w:val="20"/>
          <w:lang w:val="en-US" w:eastAsia="en-US"/>
        </w:rPr>
        <w:t>sp</w:t>
      </w:r>
      <w:proofErr w:type="spellEnd"/>
      <w:r w:rsidRPr="00C101E0">
        <w:rPr>
          <w:rFonts w:ascii="Calibri" w:eastAsia="Calibri" w:hAnsi="Calibri"/>
          <w:b/>
          <w:sz w:val="20"/>
          <w:szCs w:val="20"/>
          <w:lang w:eastAsia="en-US"/>
        </w:rPr>
        <w:t>-</w:t>
      </w:r>
      <w:proofErr w:type="spellStart"/>
      <w:r w:rsidRPr="00C101E0">
        <w:rPr>
          <w:rFonts w:ascii="Calibri" w:eastAsia="Calibri" w:hAnsi="Calibri"/>
          <w:b/>
          <w:sz w:val="20"/>
          <w:szCs w:val="20"/>
          <w:lang w:val="en-US" w:eastAsia="en-US"/>
        </w:rPr>
        <w:t>eminkhur</w:t>
      </w:r>
      <w:proofErr w:type="spellEnd"/>
      <w:r w:rsidRPr="00C101E0">
        <w:rPr>
          <w:rFonts w:ascii="Calibri" w:eastAsia="Calibri" w:hAnsi="Calibri"/>
          <w:b/>
          <w:sz w:val="20"/>
          <w:szCs w:val="20"/>
          <w:lang w:eastAsia="en-US"/>
        </w:rPr>
        <w:t xml:space="preserve">. </w:t>
      </w:r>
      <w:r w:rsidRPr="00C101E0">
        <w:rPr>
          <w:b/>
          <w:sz w:val="20"/>
          <w:szCs w:val="20"/>
        </w:rPr>
        <w:t>т. 89224899993</w:t>
      </w:r>
    </w:p>
    <w:p w:rsidR="009D75E4" w:rsidRPr="009D75E4" w:rsidRDefault="00C101E0" w:rsidP="009D75E4">
      <w:pPr>
        <w:rPr>
          <w:sz w:val="28"/>
          <w:szCs w:val="28"/>
        </w:rPr>
      </w:pPr>
      <w:r w:rsidRPr="00C101E0">
        <w:rPr>
          <w:noProof/>
        </w:rPr>
        <mc:AlternateContent>
          <mc:Choice Requires="wps">
            <w:drawing>
              <wp:anchor distT="4294967295" distB="4294967295" distL="114300" distR="114300" simplePos="0" relativeHeight="251660288" behindDoc="0" locked="0" layoutInCell="1" allowOverlap="1" wp14:anchorId="6A1D1210" wp14:editId="784AE60C">
                <wp:simplePos x="0" y="0"/>
                <wp:positionH relativeFrom="column">
                  <wp:posOffset>250568</wp:posOffset>
                </wp:positionH>
                <wp:positionV relativeFrom="paragraph">
                  <wp:posOffset>116840</wp:posOffset>
                </wp:positionV>
                <wp:extent cx="6019800" cy="0"/>
                <wp:effectExtent l="0" t="19050" r="1905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9.2pt" to="49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" strokeweight="4.5pt">
                <v:stroke linestyle="thickThin"/>
              </v:line>
            </w:pict>
          </mc:Fallback>
        </mc:AlternateContent>
      </w:r>
      <w:r w:rsidRPr="00C101E0">
        <w:rPr>
          <w:noProof/>
        </w:rPr>
        <mc:AlternateContent>
          <mc:Choice Requires="wps">
            <w:drawing>
              <wp:anchor distT="4294967295" distB="4294967295" distL="114300" distR="114300" simplePos="0" relativeHeight="251659264" behindDoc="0" locked="0" layoutInCell="1" allowOverlap="1" wp14:anchorId="6C684C53" wp14:editId="7844F0A1">
                <wp:simplePos x="0" y="0"/>
                <wp:positionH relativeFrom="column">
                  <wp:posOffset>-163195</wp:posOffset>
                </wp:positionH>
                <wp:positionV relativeFrom="paragraph">
                  <wp:posOffset>117474</wp:posOffset>
                </wp:positionV>
                <wp:extent cx="6309360" cy="0"/>
                <wp:effectExtent l="0" t="19050" r="1524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9.25pt" to="48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" strokeweight="4.5pt">
                <v:stroke linestyle="thickThin"/>
              </v:line>
            </w:pict>
          </mc:Fallback>
        </mc:AlternateContent>
      </w:r>
      <w:r w:rsidRPr="00C101E0">
        <w:rPr>
          <w:sz w:val="28"/>
          <w:szCs w:val="28"/>
        </w:rPr>
        <w:t xml:space="preserve">                                                         </w:t>
      </w:r>
    </w:p>
    <w:p w:rsidR="00C101E0" w:rsidRDefault="00C101E0" w:rsidP="00C101E0">
      <w:pPr>
        <w:widowControl w:val="0"/>
        <w:tabs>
          <w:tab w:val="left" w:pos="8318"/>
        </w:tabs>
        <w:spacing w:after="485" w:line="210" w:lineRule="exact"/>
        <w:ind w:left="20"/>
        <w:rPr>
          <w:color w:val="000000"/>
        </w:rPr>
      </w:pPr>
      <w:r w:rsidRPr="00C101E0">
        <w:rPr>
          <w:color w:val="000000"/>
        </w:rPr>
        <w:t>2</w:t>
      </w:r>
      <w:r w:rsidR="00C125C0">
        <w:rPr>
          <w:color w:val="000000"/>
        </w:rPr>
        <w:t>5</w:t>
      </w:r>
      <w:r w:rsidRPr="00C101E0">
        <w:rPr>
          <w:color w:val="000000"/>
        </w:rPr>
        <w:t>.02.2020г.</w:t>
      </w:r>
      <w:r w:rsidRPr="00C101E0">
        <w:rPr>
          <w:color w:val="000000"/>
        </w:rPr>
        <w:tab/>
        <w:t xml:space="preserve">с. </w:t>
      </w:r>
      <w:proofErr w:type="spellStart"/>
      <w:r w:rsidRPr="00C101E0">
        <w:rPr>
          <w:color w:val="000000"/>
        </w:rPr>
        <w:t>Эминхюр</w:t>
      </w:r>
      <w:proofErr w:type="spellEnd"/>
    </w:p>
    <w:p w:rsidR="009D75E4" w:rsidRPr="00C101E0" w:rsidRDefault="009D75E4" w:rsidP="009D75E4">
      <w:pPr>
        <w:widowControl w:val="0"/>
        <w:spacing w:after="195" w:line="250" w:lineRule="exact"/>
        <w:ind w:left="380"/>
        <w:jc w:val="center"/>
        <w:rPr>
          <w:b/>
          <w:bCs/>
          <w:color w:val="000000"/>
          <w:spacing w:val="10"/>
        </w:rPr>
      </w:pPr>
      <w:r w:rsidRPr="009D75E4">
        <w:rPr>
          <w:b/>
          <w:bCs/>
          <w:color w:val="000000"/>
          <w:spacing w:val="90"/>
        </w:rPr>
        <w:t>РЕШЕНИЕ</w:t>
      </w:r>
      <w:r w:rsidRPr="00C101E0">
        <w:rPr>
          <w:b/>
          <w:bCs/>
          <w:color w:val="000000"/>
          <w:spacing w:val="10"/>
        </w:rPr>
        <w:t xml:space="preserve"> № 126-</w:t>
      </w:r>
      <w:r w:rsidRPr="00C101E0">
        <w:rPr>
          <w:b/>
          <w:bCs/>
          <w:color w:val="000000"/>
          <w:spacing w:val="10"/>
          <w:lang w:val="en-US"/>
        </w:rPr>
        <w:t>IV</w:t>
      </w:r>
    </w:p>
    <w:p w:rsidR="00C101E0" w:rsidRPr="00AC6BA7" w:rsidRDefault="00C101E0" w:rsidP="00C101E0">
      <w:pPr>
        <w:widowControl w:val="0"/>
        <w:spacing w:line="250" w:lineRule="exact"/>
        <w:jc w:val="center"/>
        <w:rPr>
          <w:b/>
          <w:bCs/>
          <w:color w:val="000000"/>
          <w:spacing w:val="10"/>
        </w:rPr>
      </w:pPr>
      <w:r w:rsidRPr="00AC6BA7">
        <w:rPr>
          <w:b/>
          <w:bCs/>
          <w:color w:val="000000"/>
          <w:spacing w:val="10"/>
        </w:rPr>
        <w:t xml:space="preserve">Собрания депутатов сельского поселения «село </w:t>
      </w:r>
      <w:proofErr w:type="spellStart"/>
      <w:r w:rsidRPr="00AC6BA7">
        <w:rPr>
          <w:b/>
          <w:bCs/>
          <w:color w:val="000000"/>
          <w:spacing w:val="10"/>
        </w:rPr>
        <w:t>Эминхюр</w:t>
      </w:r>
      <w:proofErr w:type="spellEnd"/>
      <w:r w:rsidRPr="00AC6BA7">
        <w:rPr>
          <w:b/>
          <w:bCs/>
          <w:color w:val="000000"/>
          <w:spacing w:val="10"/>
        </w:rPr>
        <w:t xml:space="preserve">» </w:t>
      </w:r>
    </w:p>
    <w:p w:rsidR="00C101E0" w:rsidRPr="00AC6BA7" w:rsidRDefault="00C101E0" w:rsidP="00C101E0">
      <w:pPr>
        <w:widowControl w:val="0"/>
        <w:spacing w:line="250" w:lineRule="exact"/>
        <w:jc w:val="center"/>
        <w:rPr>
          <w:b/>
          <w:bCs/>
          <w:color w:val="000000"/>
          <w:spacing w:val="10"/>
        </w:rPr>
      </w:pPr>
      <w:r w:rsidRPr="00AC6BA7">
        <w:rPr>
          <w:b/>
          <w:bCs/>
          <w:color w:val="000000"/>
          <w:spacing w:val="10"/>
        </w:rPr>
        <w:t>четвертого созыва</w:t>
      </w:r>
    </w:p>
    <w:p w:rsidR="009D3F80" w:rsidRPr="00AC6BA7" w:rsidRDefault="009D3F80" w:rsidP="009D3F80">
      <w:pPr>
        <w:pStyle w:val="a3"/>
        <w:ind w:left="4248" w:firstLine="708"/>
        <w:jc w:val="center"/>
        <w:rPr>
          <w:rFonts w:ascii="Times New Roman" w:hAnsi="Times New Roman" w:cs="Times New Roman"/>
          <w:b/>
          <w:sz w:val="24"/>
          <w:szCs w:val="24"/>
        </w:rPr>
      </w:pPr>
    </w:p>
    <w:p w:rsidR="009D3F80" w:rsidRPr="00AC6BA7" w:rsidRDefault="009D3F80" w:rsidP="009D3F8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Об утверждении Положения о порядке проведения конкурса</w:t>
      </w:r>
    </w:p>
    <w:p w:rsidR="009D3F80" w:rsidRPr="00AC6BA7" w:rsidRDefault="009D3F80" w:rsidP="009D3F8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 xml:space="preserve">по отбору кандидатур на должность главы </w:t>
      </w:r>
      <w:proofErr w:type="gramStart"/>
      <w:r w:rsidRPr="00AC6BA7">
        <w:rPr>
          <w:rFonts w:ascii="Times New Roman" w:hAnsi="Times New Roman" w:cs="Times New Roman"/>
          <w:b/>
          <w:sz w:val="24"/>
          <w:szCs w:val="24"/>
        </w:rPr>
        <w:t>сельского</w:t>
      </w:r>
      <w:proofErr w:type="gramEnd"/>
      <w:r w:rsidRPr="00AC6BA7">
        <w:rPr>
          <w:rFonts w:ascii="Times New Roman" w:hAnsi="Times New Roman" w:cs="Times New Roman"/>
          <w:b/>
          <w:sz w:val="24"/>
          <w:szCs w:val="24"/>
        </w:rPr>
        <w:t xml:space="preserve"> </w:t>
      </w:r>
    </w:p>
    <w:p w:rsidR="009D3F80" w:rsidRPr="00AC6BA7" w:rsidRDefault="009D3F80" w:rsidP="009D3F8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поселения «</w:t>
      </w:r>
      <w:r w:rsidR="009D75E4" w:rsidRPr="00AC6BA7">
        <w:rPr>
          <w:rFonts w:ascii="Times New Roman" w:hAnsi="Times New Roman" w:cs="Times New Roman"/>
          <w:b/>
          <w:sz w:val="24"/>
          <w:szCs w:val="24"/>
        </w:rPr>
        <w:t xml:space="preserve">село </w:t>
      </w:r>
      <w:proofErr w:type="spellStart"/>
      <w:r w:rsidR="009D75E4" w:rsidRPr="00AC6BA7">
        <w:rPr>
          <w:rFonts w:ascii="Times New Roman" w:hAnsi="Times New Roman" w:cs="Times New Roman"/>
          <w:b/>
          <w:sz w:val="24"/>
          <w:szCs w:val="24"/>
        </w:rPr>
        <w:t>Эминхюр</w:t>
      </w:r>
      <w:proofErr w:type="spellEnd"/>
      <w:r w:rsidRPr="00AC6BA7">
        <w:rPr>
          <w:rFonts w:ascii="Times New Roman" w:hAnsi="Times New Roman" w:cs="Times New Roman"/>
          <w:b/>
          <w:sz w:val="24"/>
          <w:szCs w:val="24"/>
        </w:rPr>
        <w:t>»</w:t>
      </w:r>
    </w:p>
    <w:p w:rsidR="009D3F80" w:rsidRPr="00AC6BA7" w:rsidRDefault="009D3F80" w:rsidP="009D3F80">
      <w:pPr>
        <w:pStyle w:val="a3"/>
        <w:jc w:val="center"/>
        <w:rPr>
          <w:rFonts w:ascii="Times New Roman" w:hAnsi="Times New Roman" w:cs="Times New Roman"/>
          <w:b/>
          <w:sz w:val="24"/>
          <w:szCs w:val="24"/>
        </w:rPr>
      </w:pPr>
    </w:p>
    <w:p w:rsidR="00402292" w:rsidRDefault="009D3F80" w:rsidP="009D3F8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В соответствии с частью 2.1 статьи 36 Федерального закона </w:t>
      </w:r>
      <w:r w:rsidRPr="00AC6BA7">
        <w:rPr>
          <w:rFonts w:ascii="Times New Roman" w:hAnsi="Times New Roman" w:cs="Times New Roman"/>
          <w:sz w:val="24"/>
          <w:szCs w:val="24"/>
        </w:rPr>
        <w:br/>
        <w:t>от 6 октября 2003 года № 131-ФЗ «Об общих принципах организации местного самоуправления в Российской Федерации» Собрание депутатов сельского  поселения «</w:t>
      </w:r>
      <w:r w:rsidR="009D75E4" w:rsidRPr="00AC6BA7">
        <w:rPr>
          <w:rFonts w:ascii="Times New Roman" w:hAnsi="Times New Roman" w:cs="Times New Roman"/>
          <w:sz w:val="24"/>
          <w:szCs w:val="24"/>
        </w:rPr>
        <w:t xml:space="preserve">село </w:t>
      </w:r>
      <w:proofErr w:type="spellStart"/>
      <w:r w:rsidR="009D75E4" w:rsidRPr="00AC6BA7">
        <w:rPr>
          <w:rFonts w:ascii="Times New Roman" w:hAnsi="Times New Roman" w:cs="Times New Roman"/>
          <w:sz w:val="24"/>
          <w:szCs w:val="24"/>
        </w:rPr>
        <w:t>Эминхюр</w:t>
      </w:r>
      <w:proofErr w:type="spellEnd"/>
      <w:r w:rsidRPr="00AC6BA7">
        <w:rPr>
          <w:rFonts w:ascii="Times New Roman" w:hAnsi="Times New Roman" w:cs="Times New Roman"/>
          <w:sz w:val="24"/>
          <w:szCs w:val="24"/>
        </w:rPr>
        <w:t xml:space="preserve">»      </w:t>
      </w:r>
    </w:p>
    <w:p w:rsidR="009D3F80" w:rsidRPr="00AC6BA7" w:rsidRDefault="009D3F80" w:rsidP="009D3F8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 </w:t>
      </w:r>
      <w:proofErr w:type="gramStart"/>
      <w:r w:rsidRPr="00AC6BA7">
        <w:rPr>
          <w:rFonts w:ascii="Times New Roman" w:hAnsi="Times New Roman" w:cs="Times New Roman"/>
          <w:b/>
          <w:sz w:val="24"/>
          <w:szCs w:val="24"/>
        </w:rPr>
        <w:t>р</w:t>
      </w:r>
      <w:proofErr w:type="gramEnd"/>
      <w:r w:rsidRPr="00AC6BA7">
        <w:rPr>
          <w:rFonts w:ascii="Times New Roman" w:hAnsi="Times New Roman" w:cs="Times New Roman"/>
          <w:b/>
          <w:sz w:val="24"/>
          <w:szCs w:val="24"/>
        </w:rPr>
        <w:t xml:space="preserve"> е ш а е т :</w:t>
      </w:r>
    </w:p>
    <w:p w:rsidR="009D3F80" w:rsidRPr="00AC6BA7" w:rsidRDefault="009D3F80" w:rsidP="009D3F80">
      <w:pPr>
        <w:pStyle w:val="a3"/>
        <w:ind w:firstLine="708"/>
        <w:jc w:val="both"/>
        <w:rPr>
          <w:rFonts w:ascii="Times New Roman" w:hAnsi="Times New Roman" w:cs="Times New Roman"/>
          <w:sz w:val="24"/>
          <w:szCs w:val="24"/>
        </w:rPr>
      </w:pPr>
    </w:p>
    <w:p w:rsidR="009D3F80" w:rsidRPr="00AC6BA7" w:rsidRDefault="009D3F80" w:rsidP="009D3F8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Утвердить прилагаемое Положение</w:t>
      </w:r>
      <w:r w:rsidRPr="00AC6BA7">
        <w:rPr>
          <w:sz w:val="24"/>
          <w:szCs w:val="24"/>
        </w:rPr>
        <w:t xml:space="preserve"> </w:t>
      </w:r>
      <w:r w:rsidRPr="00AC6BA7">
        <w:rPr>
          <w:rFonts w:ascii="Times New Roman" w:hAnsi="Times New Roman" w:cs="Times New Roman"/>
          <w:sz w:val="24"/>
          <w:szCs w:val="24"/>
        </w:rPr>
        <w:t>о порядке проведения конкурса по отбору кандидатур на должность главы сельского поселения «</w:t>
      </w:r>
      <w:r w:rsidR="009D75E4" w:rsidRPr="00AC6BA7">
        <w:rPr>
          <w:rFonts w:ascii="Times New Roman" w:hAnsi="Times New Roman" w:cs="Times New Roman"/>
          <w:sz w:val="24"/>
          <w:szCs w:val="24"/>
        </w:rPr>
        <w:t xml:space="preserve">село </w:t>
      </w:r>
      <w:proofErr w:type="spellStart"/>
      <w:r w:rsidR="009D75E4" w:rsidRPr="00AC6BA7">
        <w:rPr>
          <w:rFonts w:ascii="Times New Roman" w:hAnsi="Times New Roman" w:cs="Times New Roman"/>
          <w:sz w:val="24"/>
          <w:szCs w:val="24"/>
        </w:rPr>
        <w:t>Эминхюр</w:t>
      </w:r>
      <w:proofErr w:type="spellEnd"/>
      <w:r w:rsidRPr="00AC6BA7">
        <w:rPr>
          <w:rFonts w:ascii="Times New Roman" w:hAnsi="Times New Roman" w:cs="Times New Roman"/>
          <w:sz w:val="24"/>
          <w:szCs w:val="24"/>
        </w:rPr>
        <w:t>».</w:t>
      </w:r>
    </w:p>
    <w:p w:rsidR="009D3F80" w:rsidRPr="00AC6BA7" w:rsidRDefault="009D3F80" w:rsidP="009D3F8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w:t>
      </w:r>
      <w:r w:rsidR="00AB528D">
        <w:rPr>
          <w:rFonts w:ascii="Times New Roman" w:hAnsi="Times New Roman" w:cs="Times New Roman"/>
          <w:sz w:val="24"/>
          <w:szCs w:val="24"/>
        </w:rPr>
        <w:t xml:space="preserve"> </w:t>
      </w:r>
      <w:r w:rsidRPr="00AC6BA7">
        <w:rPr>
          <w:rFonts w:ascii="Times New Roman" w:hAnsi="Times New Roman" w:cs="Times New Roman"/>
          <w:sz w:val="24"/>
          <w:szCs w:val="24"/>
        </w:rPr>
        <w:t>Настоящее решение опубликовать в районной газете «Кюринские известия»</w:t>
      </w:r>
    </w:p>
    <w:p w:rsidR="009D3F80" w:rsidRPr="00AC6BA7" w:rsidRDefault="009D3F80" w:rsidP="009D3F8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  Решение вступает в силу со дня его официального опубликования. </w:t>
      </w:r>
    </w:p>
    <w:p w:rsidR="009D3F80" w:rsidRPr="00AC6BA7" w:rsidRDefault="009D3F80" w:rsidP="009D3F80">
      <w:pPr>
        <w:pStyle w:val="a3"/>
        <w:ind w:firstLine="708"/>
        <w:jc w:val="both"/>
        <w:rPr>
          <w:rFonts w:ascii="Times New Roman" w:hAnsi="Times New Roman" w:cs="Times New Roman"/>
          <w:sz w:val="24"/>
          <w:szCs w:val="24"/>
        </w:rPr>
      </w:pPr>
    </w:p>
    <w:p w:rsidR="009D3F80" w:rsidRPr="00AC6BA7" w:rsidRDefault="009D3F80" w:rsidP="009D3F80">
      <w:pPr>
        <w:pStyle w:val="a3"/>
        <w:ind w:firstLine="708"/>
        <w:jc w:val="both"/>
        <w:rPr>
          <w:rFonts w:ascii="Times New Roman" w:hAnsi="Times New Roman" w:cs="Times New Roman"/>
          <w:sz w:val="24"/>
          <w:szCs w:val="24"/>
        </w:rPr>
      </w:pPr>
    </w:p>
    <w:p w:rsidR="009D75E4" w:rsidRDefault="009D3F80" w:rsidP="009D75E4">
      <w:pPr>
        <w:pStyle w:val="1"/>
        <w:shd w:val="clear" w:color="auto" w:fill="auto"/>
        <w:spacing w:before="0" w:after="0"/>
        <w:ind w:left="20" w:right="1020"/>
        <w:jc w:val="left"/>
        <w:rPr>
          <w:sz w:val="24"/>
          <w:szCs w:val="24"/>
        </w:rPr>
      </w:pPr>
      <w:r w:rsidRPr="00AC6BA7">
        <w:rPr>
          <w:sz w:val="24"/>
          <w:szCs w:val="24"/>
        </w:rPr>
        <w:t xml:space="preserve">   </w:t>
      </w:r>
    </w:p>
    <w:p w:rsidR="00AC6BA7" w:rsidRDefault="00AC6BA7" w:rsidP="009D75E4">
      <w:pPr>
        <w:pStyle w:val="1"/>
        <w:shd w:val="clear" w:color="auto" w:fill="auto"/>
        <w:spacing w:before="0" w:after="0"/>
        <w:ind w:left="20" w:right="1020"/>
        <w:jc w:val="left"/>
        <w:rPr>
          <w:sz w:val="24"/>
          <w:szCs w:val="24"/>
        </w:rPr>
      </w:pPr>
    </w:p>
    <w:p w:rsidR="00AC6BA7" w:rsidRPr="00AC6BA7" w:rsidRDefault="00AC6BA7" w:rsidP="009D75E4">
      <w:pPr>
        <w:pStyle w:val="1"/>
        <w:shd w:val="clear" w:color="auto" w:fill="auto"/>
        <w:spacing w:before="0" w:after="0"/>
        <w:ind w:left="20" w:right="1020"/>
        <w:jc w:val="left"/>
        <w:rPr>
          <w:color w:val="000000"/>
          <w:sz w:val="24"/>
          <w:szCs w:val="24"/>
        </w:rPr>
      </w:pPr>
    </w:p>
    <w:p w:rsidR="009D75E4" w:rsidRPr="00AC6BA7" w:rsidRDefault="009D75E4" w:rsidP="009D75E4">
      <w:pPr>
        <w:widowControl w:val="0"/>
        <w:spacing w:line="324" w:lineRule="exact"/>
        <w:ind w:left="20" w:right="1020"/>
      </w:pPr>
      <w:r w:rsidRPr="00AC6BA7">
        <w:t>Заместитель председателя</w:t>
      </w:r>
    </w:p>
    <w:p w:rsidR="009D75E4" w:rsidRPr="00AC6BA7" w:rsidRDefault="009D75E4" w:rsidP="009D75E4">
      <w:pPr>
        <w:widowControl w:val="0"/>
        <w:spacing w:line="324" w:lineRule="exact"/>
        <w:ind w:left="20" w:right="1020"/>
      </w:pPr>
      <w:r w:rsidRPr="00AC6BA7">
        <w:rPr>
          <w:noProof/>
        </w:rPr>
        <mc:AlternateContent>
          <mc:Choice Requires="wps">
            <w:drawing>
              <wp:anchor distT="0" distB="0" distL="63500" distR="63500" simplePos="0" relativeHeight="251662336" behindDoc="1" locked="0" layoutInCell="1" allowOverlap="1" wp14:anchorId="1A5DCEC3" wp14:editId="1BD1DB45">
                <wp:simplePos x="0" y="0"/>
                <wp:positionH relativeFrom="margin">
                  <wp:posOffset>4060825</wp:posOffset>
                </wp:positionH>
                <wp:positionV relativeFrom="paragraph">
                  <wp:posOffset>51435</wp:posOffset>
                </wp:positionV>
                <wp:extent cx="1959610" cy="295910"/>
                <wp:effectExtent l="0" t="0" r="254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5E4" w:rsidRDefault="009D75E4" w:rsidP="009D75E4">
                            <w:pPr>
                              <w:pStyle w:val="1"/>
                              <w:shd w:val="clear" w:color="auto" w:fill="auto"/>
                              <w:spacing w:before="0" w:after="0" w:line="230" w:lineRule="exact"/>
                              <w:ind w:left="100"/>
                              <w:jc w:val="left"/>
                              <w:rPr>
                                <w:sz w:val="27"/>
                                <w:szCs w:val="27"/>
                              </w:rPr>
                            </w:pPr>
                            <w:proofErr w:type="spellStart"/>
                            <w:r w:rsidRPr="00064C5B">
                              <w:rPr>
                                <w:rStyle w:val="Exact"/>
                                <w:sz w:val="27"/>
                                <w:szCs w:val="27"/>
                              </w:rPr>
                              <w:t>Магомедкеримов</w:t>
                            </w:r>
                            <w:proofErr w:type="spellEnd"/>
                            <w:r w:rsidRPr="00064C5B">
                              <w:rPr>
                                <w:rStyle w:val="Exact"/>
                                <w:sz w:val="27"/>
                                <w:szCs w:val="27"/>
                              </w:rPr>
                              <w:t xml:space="preserve"> А.А.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75pt;margin-top:4.05pt;width:154.3pt;height:23.3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gVqgIAAKk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" filled="f" stroked="f">
                <v:textbox inset="0,0,0,0">
                  <w:txbxContent>
                    <w:p w:rsidR="009D75E4" w:rsidRDefault="009D75E4" w:rsidP="009D75E4">
                      <w:pPr>
                        <w:pStyle w:val="1"/>
                        <w:shd w:val="clear" w:color="auto" w:fill="auto"/>
                        <w:spacing w:before="0" w:after="0" w:line="230" w:lineRule="exact"/>
                        <w:ind w:left="100"/>
                        <w:jc w:val="left"/>
                        <w:rPr>
                          <w:sz w:val="27"/>
                          <w:szCs w:val="27"/>
                        </w:rPr>
                      </w:pPr>
                      <w:proofErr w:type="spellStart"/>
                      <w:r w:rsidRPr="00064C5B">
                        <w:rPr>
                          <w:rStyle w:val="Exact"/>
                          <w:sz w:val="27"/>
                          <w:szCs w:val="27"/>
                        </w:rPr>
                        <w:t>Магомедкеримов</w:t>
                      </w:r>
                      <w:proofErr w:type="spellEnd"/>
                      <w:r w:rsidRPr="00064C5B">
                        <w:rPr>
                          <w:rStyle w:val="Exact"/>
                          <w:sz w:val="27"/>
                          <w:szCs w:val="27"/>
                        </w:rPr>
                        <w:t xml:space="preserve"> А.А.      </w:t>
                      </w:r>
                    </w:p>
                  </w:txbxContent>
                </v:textbox>
                <w10:wrap type="square" anchorx="margin"/>
              </v:shape>
            </w:pict>
          </mc:Fallback>
        </mc:AlternateContent>
      </w:r>
      <w:r w:rsidRPr="00AC6BA7">
        <w:t>сельского Собрания</w:t>
      </w:r>
    </w:p>
    <w:p w:rsidR="009D3F80" w:rsidRPr="00AC6BA7" w:rsidRDefault="009D3F80" w:rsidP="009D75E4">
      <w:pPr>
        <w:pStyle w:val="a3"/>
        <w:ind w:firstLine="708"/>
        <w:rPr>
          <w:rFonts w:ascii="Times New Roman" w:hAnsi="Times New Roman" w:cs="Times New Roman"/>
          <w:sz w:val="24"/>
          <w:szCs w:val="24"/>
        </w:rPr>
      </w:pPr>
    </w:p>
    <w:p w:rsidR="009D3F80" w:rsidRPr="00AC6BA7" w:rsidRDefault="009D3F80" w:rsidP="007B18B0">
      <w:pPr>
        <w:pStyle w:val="a3"/>
        <w:tabs>
          <w:tab w:val="left" w:pos="6290"/>
        </w:tabs>
        <w:rPr>
          <w:rFonts w:ascii="Times New Roman" w:hAnsi="Times New Roman" w:cs="Times New Roman"/>
          <w:sz w:val="24"/>
          <w:szCs w:val="24"/>
        </w:rPr>
      </w:pPr>
    </w:p>
    <w:p w:rsidR="009D3F80" w:rsidRPr="00AC6BA7" w:rsidRDefault="009D3F80" w:rsidP="007B18B0">
      <w:pPr>
        <w:pStyle w:val="a3"/>
        <w:tabs>
          <w:tab w:val="left" w:pos="6290"/>
        </w:tabs>
        <w:rPr>
          <w:rFonts w:ascii="Times New Roman" w:hAnsi="Times New Roman" w:cs="Times New Roman"/>
          <w:sz w:val="24"/>
          <w:szCs w:val="24"/>
        </w:rPr>
      </w:pPr>
    </w:p>
    <w:p w:rsidR="009D3F80" w:rsidRDefault="009D3F80" w:rsidP="007B18B0">
      <w:pPr>
        <w:pStyle w:val="a3"/>
        <w:tabs>
          <w:tab w:val="left" w:pos="6290"/>
        </w:tabs>
        <w:rPr>
          <w:rFonts w:ascii="Times New Roman" w:hAnsi="Times New Roman" w:cs="Times New Roman"/>
          <w:sz w:val="24"/>
          <w:szCs w:val="24"/>
        </w:rPr>
      </w:pPr>
    </w:p>
    <w:p w:rsidR="00AC6BA7" w:rsidRDefault="00AC6BA7" w:rsidP="007B18B0">
      <w:pPr>
        <w:pStyle w:val="a3"/>
        <w:tabs>
          <w:tab w:val="left" w:pos="6290"/>
        </w:tabs>
        <w:rPr>
          <w:rFonts w:ascii="Times New Roman" w:hAnsi="Times New Roman" w:cs="Times New Roman"/>
          <w:sz w:val="24"/>
          <w:szCs w:val="24"/>
        </w:rPr>
      </w:pPr>
    </w:p>
    <w:p w:rsidR="00AC6BA7" w:rsidRDefault="00AC6BA7" w:rsidP="007B18B0">
      <w:pPr>
        <w:pStyle w:val="a3"/>
        <w:tabs>
          <w:tab w:val="left" w:pos="6290"/>
        </w:tabs>
        <w:rPr>
          <w:rFonts w:ascii="Times New Roman" w:hAnsi="Times New Roman" w:cs="Times New Roman"/>
          <w:sz w:val="24"/>
          <w:szCs w:val="24"/>
        </w:rPr>
      </w:pPr>
    </w:p>
    <w:p w:rsidR="00AC6BA7" w:rsidRDefault="00AC6BA7" w:rsidP="007B18B0">
      <w:pPr>
        <w:pStyle w:val="a3"/>
        <w:tabs>
          <w:tab w:val="left" w:pos="6290"/>
        </w:tabs>
        <w:rPr>
          <w:rFonts w:ascii="Times New Roman" w:hAnsi="Times New Roman" w:cs="Times New Roman"/>
          <w:sz w:val="24"/>
          <w:szCs w:val="24"/>
        </w:rPr>
      </w:pPr>
    </w:p>
    <w:p w:rsidR="00AC6BA7" w:rsidRPr="00AC6BA7" w:rsidRDefault="00AC6BA7" w:rsidP="007B18B0">
      <w:pPr>
        <w:pStyle w:val="a3"/>
        <w:tabs>
          <w:tab w:val="left" w:pos="6290"/>
        </w:tabs>
        <w:rPr>
          <w:rFonts w:ascii="Times New Roman" w:hAnsi="Times New Roman" w:cs="Times New Roman"/>
          <w:sz w:val="24"/>
          <w:szCs w:val="24"/>
        </w:rPr>
      </w:pPr>
    </w:p>
    <w:p w:rsidR="009D3F80" w:rsidRPr="00AC6BA7" w:rsidRDefault="009D3F80" w:rsidP="007B18B0">
      <w:pPr>
        <w:pStyle w:val="a3"/>
        <w:tabs>
          <w:tab w:val="left" w:pos="6290"/>
        </w:tabs>
        <w:rPr>
          <w:rFonts w:ascii="Times New Roman" w:hAnsi="Times New Roman" w:cs="Times New Roman"/>
          <w:sz w:val="24"/>
          <w:szCs w:val="24"/>
        </w:rPr>
      </w:pPr>
    </w:p>
    <w:p w:rsidR="009D3F80" w:rsidRPr="00AC6BA7" w:rsidRDefault="009D3F80" w:rsidP="007B18B0">
      <w:pPr>
        <w:pStyle w:val="a3"/>
        <w:tabs>
          <w:tab w:val="left" w:pos="6290"/>
        </w:tabs>
        <w:rPr>
          <w:rFonts w:ascii="Times New Roman" w:hAnsi="Times New Roman" w:cs="Times New Roman"/>
          <w:sz w:val="24"/>
          <w:szCs w:val="24"/>
        </w:rPr>
      </w:pPr>
    </w:p>
    <w:p w:rsidR="009D3F80" w:rsidRPr="00AC6BA7" w:rsidRDefault="009D3F80" w:rsidP="007B18B0">
      <w:pPr>
        <w:pStyle w:val="a3"/>
        <w:tabs>
          <w:tab w:val="left" w:pos="6290"/>
        </w:tabs>
        <w:rPr>
          <w:rFonts w:ascii="Times New Roman" w:hAnsi="Times New Roman" w:cs="Times New Roman"/>
          <w:sz w:val="24"/>
          <w:szCs w:val="24"/>
        </w:rPr>
      </w:pPr>
    </w:p>
    <w:p w:rsidR="009D3F80" w:rsidRPr="00AC6BA7" w:rsidRDefault="009D3F80" w:rsidP="007B18B0">
      <w:pPr>
        <w:pStyle w:val="a3"/>
        <w:tabs>
          <w:tab w:val="left" w:pos="6290"/>
        </w:tabs>
        <w:rPr>
          <w:rFonts w:ascii="Times New Roman" w:hAnsi="Times New Roman" w:cs="Times New Roman"/>
          <w:b/>
          <w:sz w:val="24"/>
          <w:szCs w:val="24"/>
        </w:rPr>
      </w:pPr>
    </w:p>
    <w:p w:rsidR="007B18B0" w:rsidRPr="00AC6BA7" w:rsidRDefault="007B18B0" w:rsidP="00AB528D">
      <w:pPr>
        <w:pStyle w:val="a3"/>
        <w:tabs>
          <w:tab w:val="left" w:pos="6290"/>
        </w:tabs>
        <w:jc w:val="right"/>
        <w:rPr>
          <w:rFonts w:ascii="Times New Roman" w:hAnsi="Times New Roman" w:cs="Times New Roman"/>
          <w:b/>
          <w:sz w:val="24"/>
          <w:szCs w:val="24"/>
        </w:rPr>
      </w:pPr>
      <w:r w:rsidRPr="00AC6BA7">
        <w:rPr>
          <w:rFonts w:ascii="Times New Roman" w:hAnsi="Times New Roman" w:cs="Times New Roman"/>
          <w:b/>
          <w:sz w:val="24"/>
          <w:szCs w:val="24"/>
        </w:rPr>
        <w:t xml:space="preserve">                                      </w:t>
      </w:r>
      <w:r w:rsidR="009D3F80" w:rsidRPr="00AC6BA7">
        <w:rPr>
          <w:rFonts w:ascii="Times New Roman" w:hAnsi="Times New Roman" w:cs="Times New Roman"/>
          <w:b/>
          <w:sz w:val="24"/>
          <w:szCs w:val="24"/>
        </w:rPr>
        <w:t xml:space="preserve">                                                 </w:t>
      </w:r>
      <w:r w:rsidRPr="00AC6BA7">
        <w:rPr>
          <w:rFonts w:ascii="Times New Roman" w:hAnsi="Times New Roman" w:cs="Times New Roman"/>
          <w:b/>
          <w:sz w:val="24"/>
          <w:szCs w:val="24"/>
        </w:rPr>
        <w:t xml:space="preserve">   УТВЕРЖДЕН</w:t>
      </w:r>
    </w:p>
    <w:p w:rsidR="001E77AB" w:rsidRPr="00AC6BA7" w:rsidRDefault="001E77AB" w:rsidP="00AB528D">
      <w:pPr>
        <w:autoSpaceDE w:val="0"/>
        <w:autoSpaceDN w:val="0"/>
        <w:adjustRightInd w:val="0"/>
        <w:ind w:left="5387"/>
        <w:jc w:val="right"/>
        <w:rPr>
          <w:rFonts w:eastAsiaTheme="minorHAnsi"/>
          <w:b/>
          <w:lang w:eastAsia="en-US"/>
        </w:rPr>
      </w:pPr>
      <w:r w:rsidRPr="00AC6BA7">
        <w:rPr>
          <w:rFonts w:eastAsiaTheme="minorHAnsi"/>
          <w:b/>
          <w:lang w:eastAsia="en-US"/>
        </w:rPr>
        <w:t>Решением Собрания депутатов</w:t>
      </w:r>
    </w:p>
    <w:p w:rsidR="007B18B0" w:rsidRPr="00AC6BA7" w:rsidRDefault="00C315D2" w:rsidP="00AB528D">
      <w:pPr>
        <w:autoSpaceDE w:val="0"/>
        <w:autoSpaceDN w:val="0"/>
        <w:adjustRightInd w:val="0"/>
        <w:ind w:left="5245"/>
        <w:jc w:val="right"/>
        <w:rPr>
          <w:rFonts w:eastAsiaTheme="minorHAnsi"/>
          <w:b/>
          <w:lang w:eastAsia="en-US"/>
        </w:rPr>
      </w:pPr>
      <w:r w:rsidRPr="00AC6BA7">
        <w:rPr>
          <w:rFonts w:eastAsiaTheme="minorHAnsi"/>
          <w:b/>
          <w:lang w:eastAsia="en-US"/>
        </w:rPr>
        <w:t xml:space="preserve">            </w:t>
      </w:r>
      <w:r w:rsidR="0027566A" w:rsidRPr="00AC6BA7">
        <w:rPr>
          <w:rFonts w:eastAsiaTheme="minorHAnsi"/>
          <w:b/>
          <w:lang w:eastAsia="en-US"/>
        </w:rPr>
        <w:t>с</w:t>
      </w:r>
      <w:r w:rsidR="007B18B0" w:rsidRPr="00AC6BA7">
        <w:rPr>
          <w:rFonts w:eastAsiaTheme="minorHAnsi"/>
          <w:b/>
          <w:lang w:eastAsia="en-US"/>
        </w:rPr>
        <w:t>ельского</w:t>
      </w:r>
      <w:r w:rsidR="0027566A" w:rsidRPr="00AC6BA7">
        <w:rPr>
          <w:rFonts w:eastAsiaTheme="minorHAnsi"/>
          <w:b/>
          <w:lang w:eastAsia="en-US"/>
        </w:rPr>
        <w:t xml:space="preserve"> </w:t>
      </w:r>
      <w:r w:rsidR="007B18B0" w:rsidRPr="00AC6BA7">
        <w:rPr>
          <w:rFonts w:eastAsiaTheme="minorHAnsi"/>
          <w:b/>
          <w:lang w:eastAsia="en-US"/>
        </w:rPr>
        <w:t>поселения</w:t>
      </w:r>
    </w:p>
    <w:p w:rsidR="007B18B0" w:rsidRPr="00AC6BA7" w:rsidRDefault="007B18B0" w:rsidP="00AB528D">
      <w:pPr>
        <w:autoSpaceDE w:val="0"/>
        <w:autoSpaceDN w:val="0"/>
        <w:adjustRightInd w:val="0"/>
        <w:ind w:left="5387"/>
        <w:jc w:val="right"/>
        <w:rPr>
          <w:rFonts w:eastAsiaTheme="minorHAnsi"/>
          <w:b/>
          <w:lang w:eastAsia="en-US"/>
        </w:rPr>
      </w:pPr>
      <w:r w:rsidRPr="00AC6BA7">
        <w:rPr>
          <w:rFonts w:eastAsiaTheme="minorHAnsi"/>
          <w:b/>
          <w:lang w:eastAsia="en-US"/>
        </w:rPr>
        <w:t>«</w:t>
      </w:r>
      <w:r w:rsidR="009D75E4" w:rsidRPr="00AC6BA7">
        <w:rPr>
          <w:rFonts w:eastAsiaTheme="minorHAnsi"/>
          <w:b/>
          <w:lang w:eastAsia="en-US"/>
        </w:rPr>
        <w:t xml:space="preserve">село </w:t>
      </w:r>
      <w:proofErr w:type="spellStart"/>
      <w:r w:rsidR="009D75E4" w:rsidRPr="00AC6BA7">
        <w:rPr>
          <w:rFonts w:eastAsiaTheme="minorHAnsi"/>
          <w:b/>
          <w:lang w:eastAsia="en-US"/>
        </w:rPr>
        <w:t>Эминхюр</w:t>
      </w:r>
      <w:proofErr w:type="spellEnd"/>
      <w:r w:rsidRPr="00AC6BA7">
        <w:rPr>
          <w:rFonts w:eastAsiaTheme="minorHAnsi"/>
          <w:b/>
          <w:lang w:eastAsia="en-US"/>
        </w:rPr>
        <w:t>»</w:t>
      </w:r>
    </w:p>
    <w:p w:rsidR="007B18B0" w:rsidRPr="00AC6BA7" w:rsidRDefault="00A61F76" w:rsidP="00AB528D">
      <w:pPr>
        <w:autoSpaceDE w:val="0"/>
        <w:autoSpaceDN w:val="0"/>
        <w:adjustRightInd w:val="0"/>
        <w:ind w:left="5387"/>
        <w:jc w:val="right"/>
        <w:rPr>
          <w:rFonts w:eastAsiaTheme="minorHAnsi"/>
          <w:b/>
          <w:lang w:eastAsia="en-US"/>
        </w:rPr>
      </w:pPr>
      <w:r w:rsidRPr="00AC6BA7">
        <w:rPr>
          <w:rFonts w:eastAsiaTheme="minorHAnsi"/>
          <w:b/>
          <w:lang w:eastAsia="en-US"/>
        </w:rPr>
        <w:t>от «</w:t>
      </w:r>
      <w:r w:rsidR="00C125C0" w:rsidRPr="00AC6BA7">
        <w:rPr>
          <w:rFonts w:eastAsiaTheme="minorHAnsi"/>
          <w:b/>
          <w:lang w:eastAsia="en-US"/>
        </w:rPr>
        <w:t>25</w:t>
      </w:r>
      <w:r w:rsidRPr="00AC6BA7">
        <w:rPr>
          <w:rFonts w:eastAsiaTheme="minorHAnsi"/>
          <w:b/>
          <w:lang w:eastAsia="en-US"/>
        </w:rPr>
        <w:t xml:space="preserve">» </w:t>
      </w:r>
      <w:r w:rsidR="009D75E4" w:rsidRPr="00AC6BA7">
        <w:rPr>
          <w:rFonts w:eastAsiaTheme="minorHAnsi"/>
          <w:b/>
          <w:lang w:eastAsia="en-US"/>
        </w:rPr>
        <w:t>февраля 2020</w:t>
      </w:r>
      <w:r w:rsidR="0027566A" w:rsidRPr="00AC6BA7">
        <w:rPr>
          <w:rFonts w:eastAsiaTheme="minorHAnsi"/>
          <w:b/>
          <w:lang w:eastAsia="en-US"/>
        </w:rPr>
        <w:t>г. №</w:t>
      </w:r>
      <w:r w:rsidR="009D75E4" w:rsidRPr="00AC6BA7">
        <w:rPr>
          <w:rFonts w:eastAsiaTheme="minorHAnsi"/>
          <w:b/>
          <w:lang w:eastAsia="en-US"/>
        </w:rPr>
        <w:t xml:space="preserve"> </w:t>
      </w:r>
      <w:r w:rsidR="009D75E4" w:rsidRPr="00AC6BA7">
        <w:rPr>
          <w:b/>
          <w:bCs/>
          <w:color w:val="000000"/>
          <w:spacing w:val="10"/>
        </w:rPr>
        <w:t>126-</w:t>
      </w:r>
      <w:r w:rsidR="009D75E4" w:rsidRPr="00AC6BA7">
        <w:rPr>
          <w:b/>
          <w:bCs/>
          <w:color w:val="000000"/>
          <w:spacing w:val="10"/>
          <w:lang w:val="en-US"/>
        </w:rPr>
        <w:t>IV</w:t>
      </w:r>
    </w:p>
    <w:p w:rsidR="007B18B0" w:rsidRPr="00AC6BA7" w:rsidRDefault="007B18B0" w:rsidP="007B18B0">
      <w:pPr>
        <w:pStyle w:val="a3"/>
        <w:jc w:val="center"/>
        <w:rPr>
          <w:rFonts w:ascii="Times New Roman" w:hAnsi="Times New Roman" w:cs="Times New Roman"/>
          <w:b/>
          <w:sz w:val="24"/>
          <w:szCs w:val="24"/>
        </w:rPr>
      </w:pPr>
    </w:p>
    <w:p w:rsidR="007B18B0" w:rsidRPr="00AC6BA7" w:rsidRDefault="007B18B0" w:rsidP="007B18B0">
      <w:pPr>
        <w:pStyle w:val="a3"/>
        <w:jc w:val="center"/>
        <w:rPr>
          <w:rFonts w:ascii="Times New Roman" w:hAnsi="Times New Roman" w:cs="Times New Roman"/>
          <w:b/>
          <w:sz w:val="24"/>
          <w:szCs w:val="24"/>
        </w:rPr>
      </w:pPr>
    </w:p>
    <w:p w:rsidR="007B18B0" w:rsidRPr="00AC6BA7" w:rsidRDefault="007B18B0" w:rsidP="00C125C0">
      <w:pPr>
        <w:pStyle w:val="a3"/>
        <w:jc w:val="center"/>
        <w:rPr>
          <w:rFonts w:ascii="Times New Roman" w:hAnsi="Times New Roman" w:cs="Times New Roman"/>
          <w:b/>
          <w:sz w:val="24"/>
          <w:szCs w:val="24"/>
        </w:rPr>
      </w:pPr>
      <w:proofErr w:type="gramStart"/>
      <w:r w:rsidRPr="00AC6BA7">
        <w:rPr>
          <w:rFonts w:ascii="Times New Roman" w:hAnsi="Times New Roman" w:cs="Times New Roman"/>
          <w:b/>
          <w:sz w:val="24"/>
          <w:szCs w:val="24"/>
        </w:rPr>
        <w:t>П</w:t>
      </w:r>
      <w:proofErr w:type="gramEnd"/>
      <w:r w:rsidRPr="00AC6BA7">
        <w:rPr>
          <w:rFonts w:ascii="Times New Roman" w:hAnsi="Times New Roman" w:cs="Times New Roman"/>
          <w:b/>
          <w:sz w:val="24"/>
          <w:szCs w:val="24"/>
        </w:rPr>
        <w:t xml:space="preserve"> О Л О Ж Е Н И Е </w:t>
      </w:r>
      <w:bookmarkStart w:id="0" w:name="_GoBack"/>
      <w:bookmarkEnd w:id="0"/>
      <w:r w:rsidRPr="00AC6BA7">
        <w:rPr>
          <w:rFonts w:ascii="Times New Roman" w:hAnsi="Times New Roman" w:cs="Times New Roman"/>
          <w:b/>
          <w:sz w:val="24"/>
          <w:szCs w:val="24"/>
        </w:rPr>
        <w:br/>
        <w:t xml:space="preserve">о порядке проведения конкурса по отбору кандидатур </w:t>
      </w:r>
      <w:r w:rsidRPr="00AC6BA7">
        <w:rPr>
          <w:rFonts w:ascii="Times New Roman" w:hAnsi="Times New Roman" w:cs="Times New Roman"/>
          <w:b/>
          <w:sz w:val="24"/>
          <w:szCs w:val="24"/>
        </w:rPr>
        <w:br/>
        <w:t>на должность главы сельского поселения</w:t>
      </w:r>
      <w:r w:rsidR="009C469B" w:rsidRPr="00AC6BA7">
        <w:rPr>
          <w:rFonts w:ascii="Times New Roman" w:hAnsi="Times New Roman" w:cs="Times New Roman"/>
          <w:b/>
          <w:sz w:val="24"/>
          <w:szCs w:val="24"/>
        </w:rPr>
        <w:t xml:space="preserve"> </w:t>
      </w:r>
      <w:r w:rsidR="009C469B" w:rsidRPr="00AC6BA7">
        <w:rPr>
          <w:rFonts w:ascii="Times New Roman" w:hAnsi="Times New Roman" w:cs="Times New Roman"/>
          <w:b/>
          <w:sz w:val="24"/>
          <w:szCs w:val="24"/>
        </w:rPr>
        <w:br/>
        <w:t>«</w:t>
      </w:r>
      <w:r w:rsidR="00C125C0" w:rsidRPr="00AC6BA7">
        <w:rPr>
          <w:rFonts w:ascii="Times New Roman" w:hAnsi="Times New Roman" w:cs="Times New Roman"/>
          <w:b/>
          <w:sz w:val="24"/>
          <w:szCs w:val="24"/>
        </w:rPr>
        <w:t>с</w:t>
      </w:r>
      <w:r w:rsidR="009D75E4" w:rsidRPr="00AC6BA7">
        <w:rPr>
          <w:rFonts w:ascii="Times New Roman" w:hAnsi="Times New Roman" w:cs="Times New Roman"/>
          <w:b/>
          <w:sz w:val="24"/>
          <w:szCs w:val="24"/>
        </w:rPr>
        <w:t xml:space="preserve">ело </w:t>
      </w:r>
      <w:proofErr w:type="spellStart"/>
      <w:r w:rsidR="009D75E4" w:rsidRPr="00AC6BA7">
        <w:rPr>
          <w:rFonts w:ascii="Times New Roman" w:hAnsi="Times New Roman" w:cs="Times New Roman"/>
          <w:b/>
          <w:sz w:val="24"/>
          <w:szCs w:val="24"/>
        </w:rPr>
        <w:t>Эминхюр</w:t>
      </w:r>
      <w:proofErr w:type="spellEnd"/>
      <w:r w:rsidRPr="00AC6BA7">
        <w:rPr>
          <w:rFonts w:ascii="Times New Roman" w:hAnsi="Times New Roman" w:cs="Times New Roman"/>
          <w:b/>
          <w:sz w:val="24"/>
          <w:szCs w:val="24"/>
        </w:rPr>
        <w:t>»</w:t>
      </w:r>
    </w:p>
    <w:p w:rsidR="007B18B0" w:rsidRPr="00AC6BA7" w:rsidRDefault="007B18B0" w:rsidP="007B18B0">
      <w:pPr>
        <w:pStyle w:val="a3"/>
        <w:tabs>
          <w:tab w:val="left" w:pos="2820"/>
        </w:tabs>
        <w:jc w:val="both"/>
        <w:rPr>
          <w:rFonts w:ascii="Times New Roman" w:hAnsi="Times New Roman" w:cs="Times New Roman"/>
          <w:sz w:val="24"/>
          <w:szCs w:val="24"/>
        </w:rPr>
      </w:pPr>
    </w:p>
    <w:p w:rsidR="007B18B0" w:rsidRPr="00AC6BA7" w:rsidRDefault="007B18B0" w:rsidP="007B18B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Глава 1. Общие положения</w:t>
      </w:r>
    </w:p>
    <w:p w:rsidR="007B18B0" w:rsidRPr="00AC6BA7" w:rsidRDefault="007B18B0" w:rsidP="007B18B0">
      <w:pPr>
        <w:pStyle w:val="a3"/>
        <w:jc w:val="center"/>
        <w:rPr>
          <w:rFonts w:ascii="Times New Roman" w:hAnsi="Times New Roman" w:cs="Times New Roman"/>
          <w:b/>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 Настоящее Положение в соответствии с Федеральным законом </w:t>
      </w:r>
      <w:r w:rsidRPr="00AC6BA7">
        <w:rPr>
          <w:rFonts w:ascii="Times New Roman" w:hAnsi="Times New Roman" w:cs="Times New Roman"/>
          <w:sz w:val="24"/>
          <w:szCs w:val="24"/>
        </w:rPr>
        <w:br/>
        <w:t>от 6 октября 2003 года № 131-ФЗ «Об общих принципах организации местного самоуправления в Российской Федерации» и Уставом сельского, поселения</w:t>
      </w:r>
      <w:r w:rsidR="009C469B" w:rsidRPr="00AC6BA7">
        <w:rPr>
          <w:rFonts w:ascii="Times New Roman" w:hAnsi="Times New Roman" w:cs="Times New Roman"/>
          <w:sz w:val="24"/>
          <w:szCs w:val="24"/>
        </w:rPr>
        <w:t xml:space="preserve"> «</w:t>
      </w:r>
      <w:r w:rsidR="00C125C0" w:rsidRPr="00AC6BA7">
        <w:rPr>
          <w:rFonts w:ascii="Times New Roman" w:hAnsi="Times New Roman" w:cs="Times New Roman"/>
          <w:sz w:val="24"/>
          <w:szCs w:val="24"/>
        </w:rPr>
        <w:t>с</w:t>
      </w:r>
      <w:r w:rsidR="009D75E4" w:rsidRPr="00AC6BA7">
        <w:rPr>
          <w:rFonts w:ascii="Times New Roman" w:hAnsi="Times New Roman" w:cs="Times New Roman"/>
          <w:sz w:val="24"/>
          <w:szCs w:val="24"/>
        </w:rPr>
        <w:t xml:space="preserve">ело </w:t>
      </w:r>
      <w:proofErr w:type="spellStart"/>
      <w:r w:rsidR="009D75E4" w:rsidRPr="00AC6BA7">
        <w:rPr>
          <w:rFonts w:ascii="Times New Roman" w:hAnsi="Times New Roman" w:cs="Times New Roman"/>
          <w:sz w:val="24"/>
          <w:szCs w:val="24"/>
        </w:rPr>
        <w:t>Эминхюр</w:t>
      </w:r>
      <w:proofErr w:type="spellEnd"/>
      <w:r w:rsidRPr="00AC6BA7">
        <w:rPr>
          <w:rFonts w:ascii="Times New Roman" w:hAnsi="Times New Roman" w:cs="Times New Roman"/>
          <w:sz w:val="24"/>
          <w:szCs w:val="24"/>
        </w:rPr>
        <w:t>» устанавливает порядок проведения конкурса по отбору кандидатур на должность главы сельского, городского поселения (далее – конкурс).</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Целью конкурса является отбор кандидатур на должность главы </w:t>
      </w:r>
      <w:r w:rsidR="00C315D2" w:rsidRPr="00AC6BA7">
        <w:rPr>
          <w:rFonts w:ascii="Times New Roman" w:hAnsi="Times New Roman" w:cs="Times New Roman"/>
          <w:sz w:val="24"/>
          <w:szCs w:val="24"/>
        </w:rPr>
        <w:t>сельского</w:t>
      </w:r>
      <w:r w:rsidR="0027566A" w:rsidRPr="00AC6BA7">
        <w:rPr>
          <w:rFonts w:ascii="Times New Roman" w:hAnsi="Times New Roman" w:cs="Times New Roman"/>
          <w:sz w:val="24"/>
          <w:szCs w:val="24"/>
        </w:rPr>
        <w:t xml:space="preserve"> </w:t>
      </w:r>
      <w:r w:rsidRPr="00AC6BA7">
        <w:rPr>
          <w:rFonts w:ascii="Times New Roman" w:hAnsi="Times New Roman" w:cs="Times New Roman"/>
          <w:sz w:val="24"/>
          <w:szCs w:val="24"/>
        </w:rPr>
        <w:t>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 Общий порядок проведения конкурса предусматривает: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 принятие Собранием депутатов </w:t>
      </w:r>
      <w:r w:rsidR="00C315D2" w:rsidRPr="00AC6BA7">
        <w:rPr>
          <w:rFonts w:ascii="Times New Roman" w:hAnsi="Times New Roman" w:cs="Times New Roman"/>
          <w:sz w:val="24"/>
          <w:szCs w:val="24"/>
        </w:rPr>
        <w:t>сельского</w:t>
      </w:r>
      <w:r w:rsidR="0027566A" w:rsidRPr="00AC6BA7">
        <w:rPr>
          <w:rFonts w:ascii="Times New Roman" w:hAnsi="Times New Roman" w:cs="Times New Roman"/>
          <w:sz w:val="24"/>
          <w:szCs w:val="24"/>
        </w:rPr>
        <w:t xml:space="preserve"> </w:t>
      </w:r>
      <w:r w:rsidRPr="00AC6BA7">
        <w:rPr>
          <w:rFonts w:ascii="Times New Roman" w:hAnsi="Times New Roman" w:cs="Times New Roman"/>
          <w:sz w:val="24"/>
          <w:szCs w:val="24"/>
        </w:rPr>
        <w:t>поселения</w:t>
      </w:r>
      <w:r w:rsidR="009C469B" w:rsidRPr="00AC6BA7">
        <w:rPr>
          <w:rFonts w:ascii="Times New Roman" w:hAnsi="Times New Roman" w:cs="Times New Roman"/>
          <w:sz w:val="24"/>
          <w:szCs w:val="24"/>
        </w:rPr>
        <w:t xml:space="preserve"> «</w:t>
      </w:r>
      <w:r w:rsidR="00C125C0" w:rsidRPr="00AC6BA7">
        <w:rPr>
          <w:rFonts w:ascii="Times New Roman" w:hAnsi="Times New Roman" w:cs="Times New Roman"/>
          <w:sz w:val="24"/>
          <w:szCs w:val="24"/>
        </w:rPr>
        <w:t xml:space="preserve">село </w:t>
      </w:r>
      <w:proofErr w:type="spellStart"/>
      <w:r w:rsidR="00C125C0" w:rsidRPr="00AC6BA7">
        <w:rPr>
          <w:rFonts w:ascii="Times New Roman" w:hAnsi="Times New Roman" w:cs="Times New Roman"/>
          <w:sz w:val="24"/>
          <w:szCs w:val="24"/>
        </w:rPr>
        <w:t>Эминхюр</w:t>
      </w:r>
      <w:proofErr w:type="spellEnd"/>
      <w:r w:rsidR="00C125C0" w:rsidRPr="00AC6BA7">
        <w:rPr>
          <w:rFonts w:ascii="Times New Roman" w:hAnsi="Times New Roman" w:cs="Times New Roman"/>
          <w:sz w:val="24"/>
          <w:szCs w:val="24"/>
        </w:rPr>
        <w:t>»</w:t>
      </w:r>
      <w:r w:rsidRPr="00AC6BA7">
        <w:rPr>
          <w:rFonts w:ascii="Times New Roman" w:hAnsi="Times New Roman" w:cs="Times New Roman"/>
          <w:sz w:val="24"/>
          <w:szCs w:val="24"/>
        </w:rPr>
        <w:t>» (далее – Собрание депутатов) решения об объявлении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уведомление </w:t>
      </w:r>
      <w:r w:rsidR="0027566A" w:rsidRPr="00AC6BA7">
        <w:rPr>
          <w:rFonts w:ascii="Times New Roman" w:hAnsi="Times New Roman" w:cs="Times New Roman"/>
          <w:sz w:val="24"/>
          <w:szCs w:val="24"/>
        </w:rPr>
        <w:t>г</w:t>
      </w:r>
      <w:r w:rsidRPr="00AC6BA7">
        <w:rPr>
          <w:rFonts w:ascii="Times New Roman" w:hAnsi="Times New Roman" w:cs="Times New Roman"/>
          <w:sz w:val="24"/>
          <w:szCs w:val="24"/>
        </w:rPr>
        <w:t xml:space="preserve">лавы </w:t>
      </w:r>
      <w:r w:rsidR="0027566A" w:rsidRPr="00AC6BA7">
        <w:rPr>
          <w:rFonts w:ascii="Times New Roman" w:hAnsi="Times New Roman" w:cs="Times New Roman"/>
          <w:sz w:val="24"/>
          <w:szCs w:val="24"/>
        </w:rPr>
        <w:t>муниципального района</w:t>
      </w:r>
      <w:r w:rsidRPr="00AC6BA7">
        <w:rPr>
          <w:rFonts w:ascii="Times New Roman" w:hAnsi="Times New Roman" w:cs="Times New Roman"/>
          <w:sz w:val="24"/>
          <w:szCs w:val="24"/>
        </w:rPr>
        <w:t xml:space="preserve"> </w:t>
      </w:r>
      <w:r w:rsidR="00C315D2" w:rsidRPr="00AC6BA7">
        <w:rPr>
          <w:rFonts w:ascii="Times New Roman" w:hAnsi="Times New Roman" w:cs="Times New Roman"/>
          <w:sz w:val="24"/>
          <w:szCs w:val="24"/>
        </w:rPr>
        <w:t>«Сулейман-Стальский район</w:t>
      </w:r>
      <w:r w:rsidR="0027566A" w:rsidRPr="00AC6BA7">
        <w:rPr>
          <w:rFonts w:ascii="Times New Roman" w:hAnsi="Times New Roman" w:cs="Times New Roman"/>
          <w:sz w:val="24"/>
          <w:szCs w:val="24"/>
        </w:rPr>
        <w:t xml:space="preserve">» </w:t>
      </w:r>
      <w:r w:rsidRPr="00AC6BA7">
        <w:rPr>
          <w:rFonts w:ascii="Times New Roman" w:hAnsi="Times New Roman" w:cs="Times New Roman"/>
          <w:sz w:val="24"/>
          <w:szCs w:val="24"/>
        </w:rPr>
        <w:t>об объявлении конкурса и начале формирования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опубликование Собранием депутатов объявления о проведении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проведение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 принятие конкурсной комиссией решения по результатам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6) представление конкурсной комиссией кандидатур на должность главы </w:t>
      </w:r>
      <w:r w:rsidR="00C315D2" w:rsidRPr="00AC6BA7">
        <w:rPr>
          <w:rFonts w:ascii="Times New Roman" w:hAnsi="Times New Roman" w:cs="Times New Roman"/>
          <w:sz w:val="24"/>
          <w:szCs w:val="24"/>
        </w:rPr>
        <w:t>сельского</w:t>
      </w:r>
      <w:r w:rsidR="0027566A" w:rsidRPr="00AC6BA7">
        <w:rPr>
          <w:rFonts w:ascii="Times New Roman" w:hAnsi="Times New Roman" w:cs="Times New Roman"/>
          <w:sz w:val="24"/>
          <w:szCs w:val="24"/>
        </w:rPr>
        <w:t xml:space="preserve"> </w:t>
      </w:r>
      <w:r w:rsidRPr="00AC6BA7">
        <w:rPr>
          <w:rFonts w:ascii="Times New Roman" w:hAnsi="Times New Roman" w:cs="Times New Roman"/>
          <w:sz w:val="24"/>
          <w:szCs w:val="24"/>
        </w:rPr>
        <w:t>поселения на рассмотрение Собрания депутатов.</w:t>
      </w:r>
    </w:p>
    <w:p w:rsidR="007B18B0" w:rsidRPr="00AC6BA7" w:rsidRDefault="007B18B0" w:rsidP="007B18B0">
      <w:pPr>
        <w:pStyle w:val="a3"/>
        <w:ind w:firstLine="708"/>
        <w:jc w:val="both"/>
        <w:rPr>
          <w:rFonts w:ascii="Times New Roman" w:hAnsi="Times New Roman" w:cs="Times New Roman"/>
          <w:sz w:val="24"/>
          <w:szCs w:val="24"/>
        </w:rPr>
      </w:pPr>
    </w:p>
    <w:p w:rsidR="007B18B0" w:rsidRPr="00AC6BA7" w:rsidRDefault="007B18B0" w:rsidP="007B18B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 xml:space="preserve">Глава 2. Порядок формирования и организации </w:t>
      </w:r>
      <w:r w:rsidRPr="00AC6BA7">
        <w:rPr>
          <w:rFonts w:ascii="Times New Roman" w:hAnsi="Times New Roman" w:cs="Times New Roman"/>
          <w:b/>
          <w:sz w:val="24"/>
          <w:szCs w:val="24"/>
        </w:rPr>
        <w:br/>
        <w:t>деятельности конкурсной комиссии</w:t>
      </w:r>
    </w:p>
    <w:p w:rsidR="007B18B0" w:rsidRPr="00AC6BA7" w:rsidRDefault="007B18B0" w:rsidP="007B18B0">
      <w:pPr>
        <w:pStyle w:val="a3"/>
        <w:jc w:val="center"/>
        <w:rPr>
          <w:rFonts w:ascii="Times New Roman" w:hAnsi="Times New Roman" w:cs="Times New Roman"/>
          <w:b/>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рассматривает документы, представленные для участия в конкурсе;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определяет результаты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4) представляет кандидатуры на должность главы </w:t>
      </w:r>
      <w:r w:rsidR="00C315D2" w:rsidRPr="00AC6BA7">
        <w:rPr>
          <w:rFonts w:ascii="Times New Roman" w:hAnsi="Times New Roman" w:cs="Times New Roman"/>
          <w:sz w:val="24"/>
          <w:szCs w:val="24"/>
        </w:rPr>
        <w:t>сельского</w:t>
      </w:r>
      <w:r w:rsidR="0027566A" w:rsidRPr="00AC6BA7">
        <w:rPr>
          <w:rFonts w:ascii="Times New Roman" w:hAnsi="Times New Roman" w:cs="Times New Roman"/>
          <w:sz w:val="24"/>
          <w:szCs w:val="24"/>
        </w:rPr>
        <w:t xml:space="preserve"> </w:t>
      </w:r>
      <w:r w:rsidRPr="00AC6BA7">
        <w:rPr>
          <w:rFonts w:ascii="Times New Roman" w:hAnsi="Times New Roman" w:cs="Times New Roman"/>
          <w:sz w:val="24"/>
          <w:szCs w:val="24"/>
        </w:rPr>
        <w:t>поселения на рассмотрение Собрания депутатов;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 осуществляет иные полномочия в соответствии с настоящим Положением.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6. Общее число членов конкурсной комиссии составляет </w:t>
      </w:r>
      <w:r w:rsidR="009C469B" w:rsidRPr="00AC6BA7">
        <w:rPr>
          <w:rFonts w:ascii="Times New Roman" w:hAnsi="Times New Roman" w:cs="Times New Roman"/>
          <w:sz w:val="24"/>
          <w:szCs w:val="24"/>
        </w:rPr>
        <w:t xml:space="preserve"> 6</w:t>
      </w:r>
      <w:r w:rsidRPr="00AC6BA7">
        <w:rPr>
          <w:rFonts w:ascii="Times New Roman" w:hAnsi="Times New Roman" w:cs="Times New Roman"/>
          <w:sz w:val="24"/>
          <w:szCs w:val="24"/>
        </w:rPr>
        <w:t xml:space="preserve"> человек</w:t>
      </w:r>
      <w:r w:rsidR="00C315D2"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w:t>
      </w:r>
      <w:r w:rsidR="00C315D2" w:rsidRPr="00AC6BA7">
        <w:rPr>
          <w:rFonts w:ascii="Times New Roman" w:hAnsi="Times New Roman" w:cs="Times New Roman"/>
          <w:sz w:val="24"/>
          <w:szCs w:val="24"/>
        </w:rPr>
        <w:t>вой муниципального района «Сулейман-Стальский район</w:t>
      </w:r>
      <w:r w:rsidRPr="00AC6BA7">
        <w:rPr>
          <w:rFonts w:ascii="Times New Roman" w:hAnsi="Times New Roman" w:cs="Times New Roman"/>
          <w:sz w:val="24"/>
          <w:szCs w:val="24"/>
        </w:rPr>
        <w:t>»</w:t>
      </w:r>
      <w:r w:rsidR="006B5DC7" w:rsidRPr="00AC6BA7">
        <w:rPr>
          <w:rFonts w:ascii="Times New Roman" w:hAnsi="Times New Roman" w:cs="Times New Roman"/>
          <w:sz w:val="24"/>
          <w:szCs w:val="24"/>
        </w:rPr>
        <w:t xml:space="preserve"> (далее - </w:t>
      </w:r>
      <w:r w:rsidR="00D220DE" w:rsidRPr="00AC6BA7">
        <w:rPr>
          <w:rFonts w:ascii="Times New Roman" w:hAnsi="Times New Roman" w:cs="Times New Roman"/>
          <w:sz w:val="24"/>
          <w:szCs w:val="24"/>
        </w:rPr>
        <w:t>глава района)</w:t>
      </w:r>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lastRenderedPageBreak/>
        <w:t>Конкурсная комиссия считается сформированной со дня назначения другой половины членов</w:t>
      </w:r>
      <w:r w:rsidRPr="00AC6BA7">
        <w:rPr>
          <w:sz w:val="24"/>
          <w:szCs w:val="24"/>
        </w:rPr>
        <w:t xml:space="preserve"> </w:t>
      </w:r>
      <w:r w:rsidRPr="00AC6BA7">
        <w:rPr>
          <w:rFonts w:ascii="Times New Roman" w:hAnsi="Times New Roman" w:cs="Times New Roman"/>
          <w:sz w:val="24"/>
          <w:szCs w:val="24"/>
        </w:rPr>
        <w:t xml:space="preserve">конкурсной комиссии главой </w:t>
      </w:r>
      <w:r w:rsidR="00D220DE" w:rsidRPr="00AC6BA7">
        <w:rPr>
          <w:rFonts w:ascii="Times New Roman" w:hAnsi="Times New Roman" w:cs="Times New Roman"/>
          <w:sz w:val="24"/>
          <w:szCs w:val="24"/>
        </w:rPr>
        <w:t>района</w:t>
      </w:r>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w:t>
      </w:r>
      <w:r w:rsidR="00D220DE" w:rsidRPr="00AC6BA7">
        <w:rPr>
          <w:rFonts w:ascii="Times New Roman" w:hAnsi="Times New Roman" w:cs="Times New Roman"/>
          <w:sz w:val="24"/>
          <w:szCs w:val="24"/>
        </w:rPr>
        <w:t>района</w:t>
      </w:r>
      <w:r w:rsidRPr="00AC6BA7">
        <w:rPr>
          <w:rFonts w:ascii="Times New Roman" w:hAnsi="Times New Roman" w:cs="Times New Roman"/>
          <w:sz w:val="24"/>
          <w:szCs w:val="24"/>
        </w:rPr>
        <w:t>,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Заместитель председателя </w:t>
      </w:r>
      <w:r w:rsidR="009C469B" w:rsidRPr="00AC6BA7">
        <w:rPr>
          <w:rFonts w:ascii="Times New Roman" w:hAnsi="Times New Roman" w:cs="Times New Roman"/>
          <w:sz w:val="24"/>
          <w:szCs w:val="24"/>
        </w:rPr>
        <w:t>конкурсной комиссии,</w:t>
      </w:r>
      <w:r w:rsidRPr="00AC6BA7">
        <w:rPr>
          <w:rFonts w:ascii="Times New Roman" w:hAnsi="Times New Roman" w:cs="Times New Roman"/>
          <w:sz w:val="24"/>
          <w:szCs w:val="24"/>
        </w:rPr>
        <w:t xml:space="preserve">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9. Председатель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осуществляет общее руководство работой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 определяет дату и повестку заседания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распределяет обязанности между членами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 контролирует исполнение решений, принятых конкурсной комиссией;</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11. Секретарь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осуществляет организационное обеспечение деятельности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w:t>
      </w:r>
      <w:r w:rsidR="009C469B" w:rsidRPr="00AC6BA7">
        <w:rPr>
          <w:rFonts w:ascii="Times New Roman" w:hAnsi="Times New Roman" w:cs="Times New Roman"/>
          <w:sz w:val="24"/>
          <w:szCs w:val="24"/>
        </w:rPr>
        <w:t>привлечённых</w:t>
      </w:r>
      <w:r w:rsidRPr="00AC6BA7">
        <w:rPr>
          <w:rFonts w:ascii="Times New Roman" w:hAnsi="Times New Roman" w:cs="Times New Roman"/>
          <w:sz w:val="24"/>
          <w:szCs w:val="24"/>
        </w:rPr>
        <w:t xml:space="preserve"> к участию в работе конкурсной комиссии, о дате, времени и месте заседания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ведет и подписывает протоколы заседаний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оформляет принятые конкурсной комиссией решения;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052981" w:rsidRPr="00AC6BA7" w:rsidRDefault="00052981" w:rsidP="007B18B0">
      <w:pPr>
        <w:pStyle w:val="a3"/>
        <w:ind w:firstLine="708"/>
        <w:jc w:val="both"/>
        <w:rPr>
          <w:rFonts w:ascii="Times New Roman" w:hAnsi="Times New Roman" w:cs="Times New Roman"/>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13. Организационной формой деятельности конкурсной комиссии являются заседания.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lastRenderedPageBreak/>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w:t>
      </w:r>
      <w:r w:rsidR="00866F1B" w:rsidRPr="00AC6BA7">
        <w:rPr>
          <w:rFonts w:ascii="Times New Roman" w:hAnsi="Times New Roman" w:cs="Times New Roman"/>
          <w:sz w:val="24"/>
          <w:szCs w:val="24"/>
        </w:rPr>
        <w:t>ю</w:t>
      </w:r>
      <w:r w:rsidRPr="00AC6BA7">
        <w:rPr>
          <w:rFonts w:ascii="Times New Roman" w:hAnsi="Times New Roman" w:cs="Times New Roman"/>
          <w:sz w:val="24"/>
          <w:szCs w:val="24"/>
        </w:rPr>
        <w:t>тся ею в полном объеме.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председателя конкурсной комиссии.</w:t>
      </w:r>
    </w:p>
    <w:p w:rsidR="00052981" w:rsidRPr="00AC6BA7" w:rsidRDefault="00052981" w:rsidP="007B18B0">
      <w:pPr>
        <w:pStyle w:val="a3"/>
        <w:ind w:firstLine="708"/>
        <w:jc w:val="both"/>
        <w:rPr>
          <w:rFonts w:ascii="Times New Roman" w:hAnsi="Times New Roman" w:cs="Times New Roman"/>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AC6BA7">
        <w:rPr>
          <w:rFonts w:ascii="Times New Roman" w:hAnsi="Times New Roman" w:cs="Times New Roman"/>
          <w:sz w:val="24"/>
          <w:szCs w:val="24"/>
        </w:rPr>
        <w:br/>
        <w:t xml:space="preserve">а также обеспечение сохранности документации конкурсной комиссии, осуществляется </w:t>
      </w:r>
      <w:r w:rsidR="00C315D2" w:rsidRPr="00AC6BA7">
        <w:rPr>
          <w:rFonts w:ascii="Times New Roman" w:hAnsi="Times New Roman" w:cs="Times New Roman"/>
          <w:sz w:val="24"/>
          <w:szCs w:val="24"/>
        </w:rPr>
        <w:t>администрацией сельск</w:t>
      </w:r>
      <w:r w:rsidR="009C469B" w:rsidRPr="00AC6BA7">
        <w:rPr>
          <w:rFonts w:ascii="Times New Roman" w:hAnsi="Times New Roman" w:cs="Times New Roman"/>
          <w:sz w:val="24"/>
          <w:szCs w:val="24"/>
        </w:rPr>
        <w:t>ого поселения «</w:t>
      </w:r>
      <w:r w:rsidR="00C125C0" w:rsidRPr="00AC6BA7">
        <w:rPr>
          <w:rFonts w:ascii="Times New Roman" w:hAnsi="Times New Roman" w:cs="Times New Roman"/>
          <w:sz w:val="24"/>
          <w:szCs w:val="24"/>
        </w:rPr>
        <w:t>с</w:t>
      </w:r>
      <w:r w:rsidR="009D75E4" w:rsidRPr="00AC6BA7">
        <w:rPr>
          <w:rFonts w:ascii="Times New Roman" w:hAnsi="Times New Roman" w:cs="Times New Roman"/>
          <w:sz w:val="24"/>
          <w:szCs w:val="24"/>
        </w:rPr>
        <w:t xml:space="preserve">ело </w:t>
      </w:r>
      <w:proofErr w:type="spellStart"/>
      <w:r w:rsidR="009D75E4" w:rsidRPr="00AC6BA7">
        <w:rPr>
          <w:rFonts w:ascii="Times New Roman" w:hAnsi="Times New Roman" w:cs="Times New Roman"/>
          <w:sz w:val="24"/>
          <w:szCs w:val="24"/>
        </w:rPr>
        <w:t>Эминхюр</w:t>
      </w:r>
      <w:proofErr w:type="spellEnd"/>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18. Конкурсная комиссия осуществляет свои полномочия </w:t>
      </w:r>
      <w:proofErr w:type="gramStart"/>
      <w:r w:rsidRPr="00AC6BA7">
        <w:rPr>
          <w:rFonts w:ascii="Times New Roman" w:hAnsi="Times New Roman" w:cs="Times New Roman"/>
          <w:sz w:val="24"/>
          <w:szCs w:val="24"/>
        </w:rPr>
        <w:t>с момента ее формирования в полном составе до дня вступления в силу решения Собрания депутатов об избрании</w:t>
      </w:r>
      <w:proofErr w:type="gramEnd"/>
      <w:r w:rsidRPr="00AC6BA7">
        <w:rPr>
          <w:rFonts w:ascii="Times New Roman" w:hAnsi="Times New Roman" w:cs="Times New Roman"/>
          <w:sz w:val="24"/>
          <w:szCs w:val="24"/>
        </w:rPr>
        <w:t xml:space="preserve"> главой </w:t>
      </w:r>
      <w:r w:rsidR="00C315D2" w:rsidRPr="00AC6BA7">
        <w:rPr>
          <w:rFonts w:ascii="Times New Roman" w:hAnsi="Times New Roman" w:cs="Times New Roman"/>
          <w:sz w:val="24"/>
          <w:szCs w:val="24"/>
        </w:rPr>
        <w:t>сельского</w:t>
      </w:r>
      <w:r w:rsidR="00B1012C" w:rsidRPr="00AC6BA7">
        <w:rPr>
          <w:rFonts w:ascii="Times New Roman" w:hAnsi="Times New Roman" w:cs="Times New Roman"/>
          <w:sz w:val="24"/>
          <w:szCs w:val="24"/>
        </w:rPr>
        <w:t xml:space="preserve"> </w:t>
      </w:r>
      <w:r w:rsidRPr="00AC6BA7">
        <w:rPr>
          <w:rFonts w:ascii="Times New Roman" w:hAnsi="Times New Roman" w:cs="Times New Roman"/>
          <w:sz w:val="24"/>
          <w:szCs w:val="24"/>
        </w:rPr>
        <w:t>поселения одного из кандидатов, представленных конкурсной комиссией по результатам конкурса.</w:t>
      </w:r>
    </w:p>
    <w:p w:rsidR="007B18B0" w:rsidRPr="00AC6BA7" w:rsidRDefault="007B18B0" w:rsidP="007B18B0">
      <w:pPr>
        <w:pStyle w:val="a3"/>
        <w:jc w:val="center"/>
        <w:rPr>
          <w:rFonts w:ascii="Times New Roman" w:hAnsi="Times New Roman" w:cs="Times New Roman"/>
          <w:b/>
          <w:sz w:val="24"/>
          <w:szCs w:val="24"/>
        </w:rPr>
      </w:pPr>
    </w:p>
    <w:p w:rsidR="007B18B0" w:rsidRPr="00AC6BA7" w:rsidRDefault="007B18B0" w:rsidP="007B18B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Глава 3. Порядок принятия решения об объявлении конкурса</w:t>
      </w:r>
    </w:p>
    <w:p w:rsidR="007B18B0" w:rsidRPr="00AC6BA7" w:rsidRDefault="007B18B0" w:rsidP="007B18B0">
      <w:pPr>
        <w:pStyle w:val="a3"/>
        <w:ind w:firstLine="708"/>
        <w:jc w:val="both"/>
        <w:rPr>
          <w:rFonts w:ascii="Times New Roman" w:hAnsi="Times New Roman" w:cs="Times New Roman"/>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19. Решение об объявлении конкурса принимается Собранием депутатов.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20. Решение об объявлении конкурса принимается в случаях:</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истечения срока полномочий главы сельского поселения;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досрочного прекращения полномочий главы </w:t>
      </w:r>
      <w:r w:rsidR="009C469B" w:rsidRPr="00AC6BA7">
        <w:rPr>
          <w:rFonts w:ascii="Times New Roman" w:hAnsi="Times New Roman" w:cs="Times New Roman"/>
          <w:sz w:val="24"/>
          <w:szCs w:val="24"/>
        </w:rPr>
        <w:t>сельского поселения</w:t>
      </w:r>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 признания конкурса </w:t>
      </w:r>
      <w:proofErr w:type="gramStart"/>
      <w:r w:rsidRPr="00AC6BA7">
        <w:rPr>
          <w:rFonts w:ascii="Times New Roman" w:hAnsi="Times New Roman" w:cs="Times New Roman"/>
          <w:sz w:val="24"/>
          <w:szCs w:val="24"/>
        </w:rPr>
        <w:t>несостоявшимся</w:t>
      </w:r>
      <w:proofErr w:type="gramEnd"/>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принятия Собранием депутатов решения об отказе в избрании главой сельского поселения кандидатов, представленных на рассмотрение Собрания депутатов конкурсной комиссией по результатам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22. В решении об объявлении конкурса в обязательном порядке указываются:</w:t>
      </w:r>
    </w:p>
    <w:p w:rsidR="007B18B0" w:rsidRPr="00AC6BA7" w:rsidRDefault="007B18B0" w:rsidP="007B18B0">
      <w:pPr>
        <w:pStyle w:val="a3"/>
        <w:ind w:firstLine="708"/>
        <w:jc w:val="both"/>
        <w:rPr>
          <w:rFonts w:ascii="Times New Roman" w:hAnsi="Times New Roman" w:cs="Times New Roman"/>
          <w:b/>
          <w:sz w:val="24"/>
          <w:szCs w:val="24"/>
        </w:rPr>
      </w:pPr>
      <w:r w:rsidRPr="00AC6BA7">
        <w:rPr>
          <w:rFonts w:ascii="Times New Roman" w:hAnsi="Times New Roman" w:cs="Times New Roman"/>
          <w:sz w:val="24"/>
          <w:szCs w:val="24"/>
        </w:rPr>
        <w:t>1) дата, время и место проведения конкурса;</w:t>
      </w:r>
    </w:p>
    <w:p w:rsidR="00B1012C" w:rsidRPr="00AC6BA7" w:rsidRDefault="00B1012C"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 условия проведения конкурса;</w:t>
      </w:r>
    </w:p>
    <w:p w:rsidR="007B18B0" w:rsidRPr="00AC6BA7" w:rsidRDefault="00B1012C"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w:t>
      </w:r>
      <w:r w:rsidR="007B18B0" w:rsidRPr="00AC6BA7">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sidR="007B18B0" w:rsidRPr="00AC6BA7">
        <w:rPr>
          <w:sz w:val="24"/>
          <w:szCs w:val="24"/>
        </w:rPr>
        <w:t xml:space="preserve"> </w:t>
      </w:r>
      <w:r w:rsidR="007B18B0" w:rsidRPr="00AC6BA7">
        <w:rPr>
          <w:rFonts w:ascii="Times New Roman" w:hAnsi="Times New Roman" w:cs="Times New Roman"/>
          <w:sz w:val="24"/>
          <w:szCs w:val="24"/>
        </w:rPr>
        <w:t>Установленный решением о назначении конкурса срок приема документов не может быть менее 20 дней.</w:t>
      </w:r>
    </w:p>
    <w:p w:rsidR="007B18B0" w:rsidRPr="00AC6BA7" w:rsidRDefault="00B1012C"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w:t>
      </w:r>
      <w:r w:rsidR="007B18B0" w:rsidRPr="00AC6BA7">
        <w:rPr>
          <w:rFonts w:ascii="Times New Roman" w:hAnsi="Times New Roman" w:cs="Times New Roman"/>
          <w:sz w:val="24"/>
          <w:szCs w:val="24"/>
        </w:rPr>
        <w:t>) персональный состав членов конкурсной комиссии, назначаемых Собранием депутатов.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23. Не позднее дня, следующего за днем принятия решения, указанного</w:t>
      </w:r>
    </w:p>
    <w:p w:rsidR="007B18B0" w:rsidRPr="00AC6BA7" w:rsidRDefault="007B18B0" w:rsidP="007B18B0">
      <w:pPr>
        <w:pStyle w:val="a3"/>
        <w:jc w:val="both"/>
        <w:rPr>
          <w:rFonts w:ascii="Times New Roman" w:hAnsi="Times New Roman" w:cs="Times New Roman"/>
          <w:sz w:val="24"/>
          <w:szCs w:val="24"/>
        </w:rPr>
      </w:pPr>
      <w:r w:rsidRPr="00AC6BA7">
        <w:rPr>
          <w:rFonts w:ascii="Times New Roman" w:hAnsi="Times New Roman" w:cs="Times New Roman"/>
          <w:sz w:val="24"/>
          <w:szCs w:val="24"/>
        </w:rPr>
        <w:t>в пункте 22 настоящего Положения, Собрание депутатов в письменной форме уведомляет главу района об объявлении конкурса и начале формирования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24. Не </w:t>
      </w:r>
      <w:proofErr w:type="gramStart"/>
      <w:r w:rsidRPr="00AC6BA7">
        <w:rPr>
          <w:rFonts w:ascii="Times New Roman" w:hAnsi="Times New Roman" w:cs="Times New Roman"/>
          <w:sz w:val="24"/>
          <w:szCs w:val="24"/>
        </w:rPr>
        <w:t>позднее</w:t>
      </w:r>
      <w:proofErr w:type="gramEnd"/>
      <w:r w:rsidRPr="00AC6BA7">
        <w:rPr>
          <w:rFonts w:ascii="Times New Roman" w:hAnsi="Times New Roman" w:cs="Times New Roman"/>
          <w:sz w:val="24"/>
          <w:szCs w:val="24"/>
        </w:rPr>
        <w:t xml:space="preserve">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В объявлении должны быть указаны:</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 перечень документов, необходимых для участия в конкурсе и требования к их оформлению;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lastRenderedPageBreak/>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 дата, время и место проведения конкурса </w:t>
      </w:r>
      <w:r w:rsidRPr="00AC6BA7">
        <w:rPr>
          <w:rFonts w:ascii="Times New Roman" w:hAnsi="Times New Roman" w:cs="Times New Roman"/>
          <w:b/>
          <w:i/>
          <w:sz w:val="24"/>
          <w:szCs w:val="24"/>
        </w:rPr>
        <w:t>(указывается дата проведения второго этапа)</w:t>
      </w:r>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4) условия </w:t>
      </w:r>
      <w:r w:rsidR="00B1012C" w:rsidRPr="00AC6BA7">
        <w:rPr>
          <w:rFonts w:ascii="Times New Roman" w:hAnsi="Times New Roman" w:cs="Times New Roman"/>
          <w:sz w:val="24"/>
          <w:szCs w:val="24"/>
        </w:rPr>
        <w:t xml:space="preserve">проведения </w:t>
      </w:r>
      <w:r w:rsidRPr="00AC6BA7">
        <w:rPr>
          <w:rFonts w:ascii="Times New Roman" w:hAnsi="Times New Roman" w:cs="Times New Roman"/>
          <w:sz w:val="24"/>
          <w:szCs w:val="24"/>
        </w:rPr>
        <w:t>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B18B0" w:rsidRPr="00AC6BA7" w:rsidRDefault="007B18B0" w:rsidP="007B18B0">
      <w:pPr>
        <w:pStyle w:val="a3"/>
        <w:ind w:firstLine="708"/>
        <w:jc w:val="both"/>
        <w:rPr>
          <w:rFonts w:ascii="Times New Roman" w:hAnsi="Times New Roman" w:cs="Times New Roman"/>
          <w:sz w:val="24"/>
          <w:szCs w:val="24"/>
        </w:rPr>
      </w:pPr>
    </w:p>
    <w:p w:rsidR="00052981" w:rsidRPr="00AC6BA7" w:rsidRDefault="00052981" w:rsidP="007B18B0">
      <w:pPr>
        <w:pStyle w:val="a3"/>
        <w:ind w:firstLine="708"/>
        <w:jc w:val="both"/>
        <w:rPr>
          <w:rFonts w:ascii="Times New Roman" w:hAnsi="Times New Roman" w:cs="Times New Roman"/>
          <w:sz w:val="24"/>
          <w:szCs w:val="24"/>
        </w:rPr>
      </w:pPr>
    </w:p>
    <w:p w:rsidR="007B18B0" w:rsidRPr="00AC6BA7" w:rsidRDefault="007B18B0" w:rsidP="007B18B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Глава 4. Условия проведения конкурса</w:t>
      </w:r>
    </w:p>
    <w:p w:rsidR="007B18B0" w:rsidRPr="00AC6BA7" w:rsidRDefault="007B18B0" w:rsidP="007B18B0">
      <w:pPr>
        <w:pStyle w:val="a3"/>
        <w:jc w:val="center"/>
        <w:rPr>
          <w:rFonts w:ascii="Times New Roman" w:hAnsi="Times New Roman" w:cs="Times New Roman"/>
          <w:b/>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Иностранные граждане, постоянно проживающие на территории </w:t>
      </w:r>
      <w:r w:rsidR="00C315D2" w:rsidRPr="00AC6BA7">
        <w:rPr>
          <w:rFonts w:ascii="Times New Roman" w:hAnsi="Times New Roman" w:cs="Times New Roman"/>
          <w:sz w:val="24"/>
          <w:szCs w:val="24"/>
        </w:rPr>
        <w:t>сельского</w:t>
      </w:r>
      <w:r w:rsidRPr="00AC6BA7">
        <w:rPr>
          <w:rFonts w:ascii="Times New Roman" w:hAnsi="Times New Roman" w:cs="Times New Roman"/>
          <w:sz w:val="24"/>
          <w:szCs w:val="24"/>
        </w:rPr>
        <w:t xml:space="preserve"> поселения</w:t>
      </w:r>
      <w:r w:rsidR="00371CAD" w:rsidRPr="00AC6BA7">
        <w:rPr>
          <w:rFonts w:ascii="Times New Roman" w:hAnsi="Times New Roman" w:cs="Times New Roman"/>
          <w:sz w:val="24"/>
          <w:szCs w:val="24"/>
        </w:rPr>
        <w:t xml:space="preserve"> «</w:t>
      </w:r>
      <w:r w:rsidR="00C125C0" w:rsidRPr="00AC6BA7">
        <w:rPr>
          <w:rFonts w:ascii="Times New Roman" w:hAnsi="Times New Roman" w:cs="Times New Roman"/>
          <w:sz w:val="24"/>
          <w:szCs w:val="24"/>
        </w:rPr>
        <w:t>с</w:t>
      </w:r>
      <w:r w:rsidR="009D75E4" w:rsidRPr="00AC6BA7">
        <w:rPr>
          <w:rFonts w:ascii="Times New Roman" w:hAnsi="Times New Roman" w:cs="Times New Roman"/>
          <w:sz w:val="24"/>
          <w:szCs w:val="24"/>
        </w:rPr>
        <w:t xml:space="preserve">ело </w:t>
      </w:r>
      <w:proofErr w:type="spellStart"/>
      <w:r w:rsidR="009D75E4" w:rsidRPr="00AC6BA7">
        <w:rPr>
          <w:rFonts w:ascii="Times New Roman" w:hAnsi="Times New Roman" w:cs="Times New Roman"/>
          <w:sz w:val="24"/>
          <w:szCs w:val="24"/>
        </w:rPr>
        <w:t>Эминхюр</w:t>
      </w:r>
      <w:proofErr w:type="spellEnd"/>
      <w:r w:rsidRPr="00AC6BA7">
        <w:rPr>
          <w:rFonts w:ascii="Times New Roman" w:hAnsi="Times New Roman" w:cs="Times New Roman"/>
          <w:sz w:val="24"/>
          <w:szCs w:val="24"/>
        </w:rPr>
        <w:t>» (далее – сельское поселение</w:t>
      </w:r>
      <w:r w:rsidR="00895118" w:rsidRPr="00AC6BA7">
        <w:rPr>
          <w:rFonts w:ascii="Times New Roman" w:hAnsi="Times New Roman" w:cs="Times New Roman"/>
          <w:sz w:val="24"/>
          <w:szCs w:val="24"/>
        </w:rPr>
        <w:t>)</w:t>
      </w:r>
      <w:r w:rsidRPr="00AC6BA7">
        <w:rPr>
          <w:rFonts w:ascii="Times New Roman" w:hAnsi="Times New Roman" w:cs="Times New Roman"/>
          <w:sz w:val="24"/>
          <w:szCs w:val="24"/>
        </w:rPr>
        <w:t>, имеют право</w:t>
      </w:r>
      <w:r w:rsidRPr="00AC6BA7">
        <w:rPr>
          <w:sz w:val="24"/>
          <w:szCs w:val="24"/>
        </w:rPr>
        <w:t xml:space="preserve"> </w:t>
      </w:r>
      <w:r w:rsidRPr="00AC6BA7">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00D33A83" w:rsidRPr="00AC6BA7">
        <w:rPr>
          <w:rFonts w:ascii="Times New Roman" w:hAnsi="Times New Roman" w:cs="Times New Roman"/>
          <w:sz w:val="24"/>
          <w:szCs w:val="24"/>
        </w:rPr>
        <w:t>сельского</w:t>
      </w:r>
      <w:r w:rsidRPr="00AC6BA7">
        <w:rPr>
          <w:rFonts w:ascii="Times New Roman" w:hAnsi="Times New Roman" w:cs="Times New Roman"/>
          <w:sz w:val="24"/>
          <w:szCs w:val="24"/>
        </w:rPr>
        <w:t xml:space="preserve"> поселения </w:t>
      </w:r>
      <w:r w:rsidR="00D33A83" w:rsidRPr="00AC6BA7">
        <w:rPr>
          <w:rFonts w:ascii="Times New Roman" w:hAnsi="Times New Roman" w:cs="Times New Roman"/>
          <w:sz w:val="24"/>
          <w:szCs w:val="24"/>
        </w:rPr>
        <w:t xml:space="preserve">по форме согласно </w:t>
      </w:r>
      <w:r w:rsidRPr="00AC6BA7">
        <w:rPr>
          <w:rFonts w:ascii="Times New Roman" w:hAnsi="Times New Roman" w:cs="Times New Roman"/>
          <w:sz w:val="24"/>
          <w:szCs w:val="24"/>
        </w:rPr>
        <w:t>приложению 1</w:t>
      </w:r>
      <w:r w:rsidRPr="00AC6BA7">
        <w:rPr>
          <w:sz w:val="24"/>
          <w:szCs w:val="24"/>
        </w:rPr>
        <w:t xml:space="preserve"> </w:t>
      </w:r>
      <w:r w:rsidRPr="00AC6BA7">
        <w:rPr>
          <w:rFonts w:ascii="Times New Roman" w:hAnsi="Times New Roman" w:cs="Times New Roman"/>
          <w:sz w:val="24"/>
          <w:szCs w:val="24"/>
        </w:rPr>
        <w:t xml:space="preserve">к настоящему Положению. </w:t>
      </w:r>
    </w:p>
    <w:p w:rsidR="00052981" w:rsidRPr="00AC6BA7" w:rsidRDefault="007B18B0" w:rsidP="007B18B0">
      <w:pPr>
        <w:pStyle w:val="a3"/>
        <w:ind w:firstLine="708"/>
        <w:jc w:val="both"/>
        <w:rPr>
          <w:rFonts w:ascii="Times New Roman" w:hAnsi="Times New Roman" w:cs="Times New Roman"/>
          <w:sz w:val="24"/>
          <w:szCs w:val="24"/>
        </w:rPr>
      </w:pPr>
      <w:proofErr w:type="gramStart"/>
      <w:r w:rsidRPr="00AC6BA7">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C6BA7">
        <w:rPr>
          <w:rFonts w:ascii="Times New Roman" w:hAnsi="Times New Roman" w:cs="Times New Roman"/>
          <w:sz w:val="24"/>
          <w:szCs w:val="24"/>
        </w:rPr>
        <w:t xml:space="preserve"> </w:t>
      </w:r>
      <w:proofErr w:type="gramStart"/>
      <w:r w:rsidRPr="00AC6BA7">
        <w:rPr>
          <w:rFonts w:ascii="Times New Roman" w:hAnsi="Times New Roman" w:cs="Times New Roman"/>
          <w:sz w:val="24"/>
          <w:szCs w:val="24"/>
        </w:rPr>
        <w:t>образовании</w:t>
      </w:r>
      <w:proofErr w:type="gramEnd"/>
      <w:r w:rsidRPr="00AC6BA7">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AC6BA7">
        <w:rPr>
          <w:rFonts w:ascii="Times New Roman" w:hAnsi="Times New Roman" w:cs="Times New Roman"/>
          <w:sz w:val="24"/>
          <w:szCs w:val="24"/>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К заявлению, предусмотренному подпунктом 1 пункта </w:t>
      </w:r>
      <w:r w:rsidRPr="00AC6BA7">
        <w:rPr>
          <w:rFonts w:ascii="Times New Roman" w:hAnsi="Times New Roman" w:cs="Times New Roman"/>
          <w:sz w:val="24"/>
          <w:szCs w:val="24"/>
        </w:rPr>
        <w:br/>
        <w:t>26 настоящего Положения, прилагаются: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копия паспорта или документа, заменяющего паспорт гражданина;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lastRenderedPageBreak/>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согласие на обработку персональных данных</w:t>
      </w:r>
      <w:r w:rsidR="00C27C36" w:rsidRPr="00AC6BA7">
        <w:rPr>
          <w:rFonts w:ascii="Times New Roman" w:hAnsi="Times New Roman" w:cs="Times New Roman"/>
          <w:sz w:val="24"/>
          <w:szCs w:val="24"/>
        </w:rPr>
        <w:t xml:space="preserve"> согласно приложению 3 к настоящему Положению</w:t>
      </w:r>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27.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AC6BA7">
        <w:rPr>
          <w:rFonts w:ascii="Times New Roman" w:hAnsi="Times New Roman" w:cs="Times New Roman"/>
          <w:sz w:val="24"/>
          <w:szCs w:val="24"/>
        </w:rPr>
        <w:t>стражей</w:t>
      </w:r>
      <w:proofErr w:type="gramEnd"/>
      <w:r w:rsidRPr="00AC6BA7">
        <w:rPr>
          <w:rFonts w:ascii="Times New Roman" w:hAnsi="Times New Roman" w:cs="Times New Roman"/>
          <w:sz w:val="24"/>
          <w:szCs w:val="24"/>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315D2"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28. </w:t>
      </w:r>
      <w:proofErr w:type="gramStart"/>
      <w:r w:rsidRPr="00AC6BA7">
        <w:rPr>
          <w:rFonts w:ascii="Times New Roman" w:hAnsi="Times New Roman" w:cs="Times New Roman"/>
          <w:sz w:val="24"/>
          <w:szCs w:val="24"/>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29.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C27C36" w:rsidRPr="00AC6BA7">
        <w:rPr>
          <w:rFonts w:ascii="Times New Roman" w:hAnsi="Times New Roman" w:cs="Times New Roman"/>
          <w:sz w:val="24"/>
          <w:szCs w:val="24"/>
        </w:rPr>
        <w:t>4</w:t>
      </w:r>
      <w:r w:rsidRPr="00AC6BA7">
        <w:rPr>
          <w:rFonts w:ascii="Times New Roman" w:hAnsi="Times New Roman" w:cs="Times New Roman"/>
          <w:sz w:val="24"/>
          <w:szCs w:val="24"/>
        </w:rPr>
        <w:t xml:space="preserve"> к настоящему Положению.</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30.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31. Прием документов для участия в конкурсе, указанных в пункте </w:t>
      </w:r>
      <w:r w:rsidRPr="00AC6BA7">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33.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34.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35. Гражданин не допускается к участию в конкурсе при наличии следующих обстоятельств: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отсутствие у кандидата пассивного избирательного права;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 непредставление в конкурсную комиссию перечня документов, предусмотренных настоящим Положением;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4) отсутствие каких-либо сведений, предусмотренных подпунктом </w:t>
      </w:r>
      <w:r w:rsidRPr="00AC6BA7">
        <w:rPr>
          <w:rFonts w:ascii="Times New Roman" w:hAnsi="Times New Roman" w:cs="Times New Roman"/>
          <w:sz w:val="24"/>
          <w:szCs w:val="24"/>
        </w:rPr>
        <w:br/>
        <w:t>3 пункта 26 настоящего Положения;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lastRenderedPageBreak/>
        <w:t>5) сокрытие кандидатом сведений о судимости, которые должны быть представлены в соответствии с настоящим Положением.</w:t>
      </w:r>
    </w:p>
    <w:p w:rsidR="00C315D2"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B18B0" w:rsidRPr="00AC6BA7" w:rsidRDefault="007B18B0" w:rsidP="007B18B0">
      <w:pPr>
        <w:pStyle w:val="a3"/>
        <w:ind w:firstLine="708"/>
        <w:jc w:val="both"/>
        <w:rPr>
          <w:rFonts w:ascii="Times New Roman" w:hAnsi="Times New Roman" w:cs="Times New Roman"/>
          <w:sz w:val="24"/>
          <w:szCs w:val="24"/>
        </w:rPr>
      </w:pPr>
      <w:proofErr w:type="gramStart"/>
      <w:r w:rsidRPr="00AC6BA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BA7">
        <w:rPr>
          <w:rFonts w:ascii="Times New Roman" w:hAnsi="Times New Roman" w:cs="Times New Roman"/>
          <w:sz w:val="24"/>
          <w:szCs w:val="24"/>
        </w:rPr>
        <w:t xml:space="preserve"> </w:t>
      </w:r>
      <w:proofErr w:type="gramStart"/>
      <w:r w:rsidRPr="00AC6BA7">
        <w:rPr>
          <w:rFonts w:ascii="Times New Roman" w:hAnsi="Times New Roman" w:cs="Times New Roman"/>
          <w:sz w:val="24"/>
          <w:szCs w:val="24"/>
        </w:rPr>
        <w:t>соответствии</w:t>
      </w:r>
      <w:proofErr w:type="gramEnd"/>
      <w:r w:rsidRPr="00AC6BA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8) наличия гражданства иностранного государства (иностранных государств), за исключением случаев, когда </w:t>
      </w:r>
      <w:r w:rsidR="002346FB" w:rsidRPr="00AC6BA7">
        <w:rPr>
          <w:rFonts w:ascii="Times New Roman" w:hAnsi="Times New Roman" w:cs="Times New Roman"/>
          <w:sz w:val="24"/>
          <w:szCs w:val="24"/>
        </w:rPr>
        <w:t xml:space="preserve">кандидат на должность </w:t>
      </w:r>
      <w:r w:rsidRPr="00AC6BA7">
        <w:rPr>
          <w:rFonts w:ascii="Times New Roman" w:hAnsi="Times New Roman" w:cs="Times New Roman"/>
          <w:sz w:val="24"/>
          <w:szCs w:val="24"/>
        </w:rPr>
        <w:t>глав</w:t>
      </w:r>
      <w:r w:rsidR="002346FB" w:rsidRPr="00AC6BA7">
        <w:rPr>
          <w:rFonts w:ascii="Times New Roman" w:hAnsi="Times New Roman" w:cs="Times New Roman"/>
          <w:sz w:val="24"/>
          <w:szCs w:val="24"/>
        </w:rPr>
        <w:t>ы</w:t>
      </w:r>
      <w:r w:rsidRPr="00AC6BA7">
        <w:rPr>
          <w:rFonts w:ascii="Times New Roman" w:hAnsi="Times New Roman" w:cs="Times New Roman"/>
          <w:sz w:val="24"/>
          <w:szCs w:val="24"/>
        </w:rPr>
        <w:t xml:space="preserve"> </w:t>
      </w:r>
      <w:r w:rsidR="005B2279" w:rsidRPr="00AC6BA7">
        <w:rPr>
          <w:rFonts w:ascii="Times New Roman" w:hAnsi="Times New Roman" w:cs="Times New Roman"/>
          <w:sz w:val="24"/>
          <w:szCs w:val="24"/>
        </w:rPr>
        <w:t>сельского</w:t>
      </w:r>
      <w:r w:rsidR="002346FB" w:rsidRPr="00AC6BA7">
        <w:rPr>
          <w:rFonts w:ascii="Times New Roman" w:hAnsi="Times New Roman" w:cs="Times New Roman"/>
          <w:sz w:val="24"/>
          <w:szCs w:val="24"/>
        </w:rPr>
        <w:t xml:space="preserve"> поселения</w:t>
      </w:r>
      <w:r w:rsidRPr="00AC6BA7">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9) представления подложных документов или заведомо ложных сведений;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10) непредставления или представления заведомо недостоверных или неполных сведений, предусмотренных подпунктом 3 пункта 26 настоящего Положения.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36. К участию в конкурсе не допускаются также граждане: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AC6BA7" w:rsidRDefault="007B18B0" w:rsidP="007B18B0">
      <w:pPr>
        <w:pStyle w:val="a3"/>
        <w:ind w:firstLine="708"/>
        <w:jc w:val="both"/>
        <w:rPr>
          <w:rFonts w:ascii="Times New Roman" w:hAnsi="Times New Roman" w:cs="Times New Roman"/>
          <w:sz w:val="24"/>
          <w:szCs w:val="24"/>
        </w:rPr>
      </w:pPr>
      <w:proofErr w:type="gramStart"/>
      <w:r w:rsidRPr="00AC6BA7">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37.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36 настоящего Положения, прекращается со дня вступления в силу этого уголовного закона.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39. </w:t>
      </w:r>
      <w:proofErr w:type="gramStart"/>
      <w:r w:rsidRPr="00AC6BA7">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w:t>
      </w:r>
      <w:r w:rsidRPr="00AC6BA7">
        <w:rPr>
          <w:rFonts w:ascii="Times New Roman" w:hAnsi="Times New Roman" w:cs="Times New Roman"/>
          <w:sz w:val="24"/>
          <w:szCs w:val="24"/>
        </w:rPr>
        <w:lastRenderedPageBreak/>
        <w:t>новым уголовным законом признается тяжким преступлением, ограничения, предусмотренные подпунктами 2 и 3 пункта 36 настоящего Положения, действуют до истечения десяти лет со дня снятия или погашения судимости</w:t>
      </w:r>
      <w:proofErr w:type="gramEnd"/>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40. Список граждан, допущенных к участию в конкурсе, утверждается решением конкурсной комиссии на заседании конкурсной комиссии.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Pr="00AC6BA7" w:rsidRDefault="007B18B0" w:rsidP="005B2279">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Pr="00AC6BA7" w:rsidRDefault="007B18B0" w:rsidP="007B18B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Глава 5. Процедура проведения конкурса</w:t>
      </w:r>
    </w:p>
    <w:p w:rsidR="007B18B0" w:rsidRPr="00AC6BA7" w:rsidRDefault="007B18B0" w:rsidP="007B18B0">
      <w:pPr>
        <w:pStyle w:val="a3"/>
        <w:jc w:val="both"/>
        <w:rPr>
          <w:rFonts w:ascii="Times New Roman" w:hAnsi="Times New Roman" w:cs="Times New Roman"/>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43.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44.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45. Конкурс проводится в два этапа.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46. </w:t>
      </w:r>
      <w:proofErr w:type="gramStart"/>
      <w:r w:rsidRPr="00AC6BA7">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AC6BA7">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B18B0" w:rsidRPr="00AC6BA7" w:rsidRDefault="007B18B0" w:rsidP="007B18B0">
      <w:pPr>
        <w:pStyle w:val="a3"/>
        <w:ind w:firstLine="708"/>
        <w:jc w:val="both"/>
        <w:rPr>
          <w:rFonts w:ascii="Times New Roman" w:hAnsi="Times New Roman" w:cs="Times New Roman"/>
          <w:sz w:val="24"/>
          <w:szCs w:val="24"/>
        </w:rPr>
      </w:pPr>
      <w:proofErr w:type="gramStart"/>
      <w:r w:rsidRPr="00AC6BA7">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о признании конкурса </w:t>
      </w:r>
      <w:proofErr w:type="gramStart"/>
      <w:r w:rsidRPr="00AC6BA7">
        <w:rPr>
          <w:rFonts w:ascii="Times New Roman" w:hAnsi="Times New Roman" w:cs="Times New Roman"/>
          <w:sz w:val="24"/>
          <w:szCs w:val="24"/>
        </w:rPr>
        <w:t>несостоявшимся</w:t>
      </w:r>
      <w:proofErr w:type="gramEnd"/>
      <w:r w:rsidRPr="00AC6BA7">
        <w:rPr>
          <w:rFonts w:ascii="Times New Roman" w:hAnsi="Times New Roman" w:cs="Times New Roman"/>
          <w:sz w:val="24"/>
          <w:szCs w:val="24"/>
        </w:rPr>
        <w:t xml:space="preserve"> в следующих случаях:</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наличия одного кандидата;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признания всех кандидатов несоответствующими установленным требованиям;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подачи всеми кандидатами заявлений об отказе от участия в конкурсе.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47. Второй этап конкурса проводится не позднее 15 дней со дня окончания приема документов.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49.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индивидуальное собеседование;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2) анкетирование;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3) проведение групповых дискуссий;</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4) тестирование;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 устное или письменное изложение своих предложений, программы развития сельского, городского поселения в рамках полномочий главы сельского, городского поселения;</w:t>
      </w:r>
    </w:p>
    <w:p w:rsidR="005B2279" w:rsidRPr="00AC6BA7" w:rsidRDefault="007B18B0" w:rsidP="005B2279">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6) иные методы оценки профессиональных и личностных качеств кандидата.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lastRenderedPageBreak/>
        <w:t xml:space="preserve">50. При оценке кандидатов конкурсная комиссия исходит </w:t>
      </w:r>
      <w:proofErr w:type="gramStart"/>
      <w:r w:rsidRPr="00AC6BA7">
        <w:rPr>
          <w:rFonts w:ascii="Times New Roman" w:hAnsi="Times New Roman" w:cs="Times New Roman"/>
          <w:sz w:val="24"/>
          <w:szCs w:val="24"/>
        </w:rPr>
        <w:t>из</w:t>
      </w:r>
      <w:proofErr w:type="gramEnd"/>
      <w:r w:rsidRPr="00AC6BA7">
        <w:rPr>
          <w:rFonts w:ascii="Times New Roman" w:hAnsi="Times New Roman" w:cs="Times New Roman"/>
          <w:sz w:val="24"/>
          <w:szCs w:val="24"/>
        </w:rPr>
        <w:t>:</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наличия у кандидатов программ развития сельского поселения;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поселения;</w:t>
      </w:r>
    </w:p>
    <w:p w:rsidR="005B2279" w:rsidRPr="00AC6BA7" w:rsidRDefault="007B18B0" w:rsidP="005B2279">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профессиональных и личностных качеств каждого из кандидатов.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51. Неявка кандидата в установленное время для участия во втором этапе конкурса считается отказом от участия в конкурсе.</w:t>
      </w:r>
    </w:p>
    <w:p w:rsidR="005B2279" w:rsidRPr="00AC6BA7" w:rsidRDefault="005B2279" w:rsidP="005B2279">
      <w:pPr>
        <w:pStyle w:val="a3"/>
        <w:jc w:val="both"/>
        <w:rPr>
          <w:rFonts w:ascii="Times New Roman" w:hAnsi="Times New Roman" w:cs="Times New Roman"/>
          <w:sz w:val="24"/>
          <w:szCs w:val="24"/>
        </w:rPr>
      </w:pPr>
    </w:p>
    <w:p w:rsidR="007B18B0" w:rsidRPr="00AC6BA7" w:rsidRDefault="007B18B0" w:rsidP="005B2279">
      <w:pPr>
        <w:pStyle w:val="a3"/>
        <w:jc w:val="center"/>
        <w:rPr>
          <w:rFonts w:ascii="Times New Roman" w:hAnsi="Times New Roman" w:cs="Times New Roman"/>
          <w:b/>
          <w:sz w:val="24"/>
          <w:szCs w:val="24"/>
        </w:rPr>
      </w:pPr>
      <w:r w:rsidRPr="00AC6BA7">
        <w:rPr>
          <w:rFonts w:ascii="Times New Roman" w:hAnsi="Times New Roman" w:cs="Times New Roman"/>
          <w:b/>
          <w:sz w:val="24"/>
          <w:szCs w:val="24"/>
        </w:rPr>
        <w:t xml:space="preserve">Глава 6. Порядок принятия решения конкурсной комиссии </w:t>
      </w:r>
      <w:r w:rsidRPr="00AC6BA7">
        <w:rPr>
          <w:rFonts w:ascii="Times New Roman" w:hAnsi="Times New Roman" w:cs="Times New Roman"/>
          <w:b/>
          <w:sz w:val="24"/>
          <w:szCs w:val="24"/>
        </w:rPr>
        <w:br/>
        <w:t>по результатам конкурса</w:t>
      </w:r>
    </w:p>
    <w:p w:rsidR="005B2279" w:rsidRPr="00AC6BA7" w:rsidRDefault="005B2279" w:rsidP="005B2279">
      <w:pPr>
        <w:pStyle w:val="a3"/>
        <w:jc w:val="center"/>
        <w:rPr>
          <w:rFonts w:ascii="Times New Roman" w:hAnsi="Times New Roman" w:cs="Times New Roman"/>
          <w:b/>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52. По результатам конкурса конкурсная комиссия принимает одно из следующих решений:</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1) о представлении кандидатур на рассмотрение Собрания депутатов.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2) о признании конкурса </w:t>
      </w:r>
      <w:proofErr w:type="gramStart"/>
      <w:r w:rsidRPr="00AC6BA7">
        <w:rPr>
          <w:rFonts w:ascii="Times New Roman" w:hAnsi="Times New Roman" w:cs="Times New Roman"/>
          <w:sz w:val="24"/>
          <w:szCs w:val="24"/>
        </w:rPr>
        <w:t>несостоявшимся</w:t>
      </w:r>
      <w:proofErr w:type="gramEnd"/>
      <w:r w:rsidRPr="00AC6BA7">
        <w:rPr>
          <w:rFonts w:ascii="Times New Roman" w:hAnsi="Times New Roman" w:cs="Times New Roman"/>
          <w:sz w:val="24"/>
          <w:szCs w:val="24"/>
        </w:rPr>
        <w:t xml:space="preserve"> в следующих случаях:</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подачи всеми кандидатами заявлений об отказе от участия в конкурсе.</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53.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54.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 xml:space="preserve">55.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w:t>
      </w:r>
      <w:proofErr w:type="gramStart"/>
      <w:r w:rsidRPr="00AC6BA7">
        <w:rPr>
          <w:rFonts w:ascii="Times New Roman" w:hAnsi="Times New Roman" w:cs="Times New Roman"/>
          <w:sz w:val="24"/>
          <w:szCs w:val="24"/>
        </w:rPr>
        <w:t>позднее</w:t>
      </w:r>
      <w:proofErr w:type="gramEnd"/>
      <w:r w:rsidRPr="00AC6BA7">
        <w:rPr>
          <w:rFonts w:ascii="Times New Roman" w:hAnsi="Times New Roman" w:cs="Times New Roman"/>
          <w:sz w:val="24"/>
          <w:szCs w:val="24"/>
        </w:rPr>
        <w:t xml:space="preserve"> чем на следующий день после принятия решения.</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56. Рассмотрение Собранием депутатов вопроса об избрании главы</w:t>
      </w:r>
      <w:r w:rsidR="005B2279" w:rsidRPr="00AC6BA7">
        <w:rPr>
          <w:rFonts w:ascii="Times New Roman" w:hAnsi="Times New Roman" w:cs="Times New Roman"/>
          <w:sz w:val="24"/>
          <w:szCs w:val="24"/>
        </w:rPr>
        <w:t xml:space="preserve"> сельского</w:t>
      </w:r>
      <w:r w:rsidRPr="00AC6BA7">
        <w:rPr>
          <w:rFonts w:ascii="Times New Roman" w:hAnsi="Times New Roman" w:cs="Times New Roman"/>
          <w:sz w:val="24"/>
          <w:szCs w:val="24"/>
        </w:rPr>
        <w:t xml:space="preserve"> поселения осуществляется в срок не позднее 10 рабочих дней со дня внесения конкурсной комиссией решения по результатам конкурса.</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57. В случае признания конкурса несостоявшимся либо в случае непринятия Собранием депутатов решения об избрании главы</w:t>
      </w:r>
      <w:r w:rsidR="00B92792" w:rsidRPr="00AC6BA7">
        <w:rPr>
          <w:rFonts w:ascii="Times New Roman" w:hAnsi="Times New Roman" w:cs="Times New Roman"/>
          <w:sz w:val="24"/>
          <w:szCs w:val="24"/>
        </w:rPr>
        <w:t xml:space="preserve"> </w:t>
      </w:r>
      <w:r w:rsidR="00EC77F8" w:rsidRPr="00AC6BA7">
        <w:rPr>
          <w:rFonts w:ascii="Times New Roman" w:hAnsi="Times New Roman" w:cs="Times New Roman"/>
          <w:sz w:val="24"/>
          <w:szCs w:val="24"/>
        </w:rPr>
        <w:t>сельского поселения из</w:t>
      </w:r>
      <w:r w:rsidRPr="00AC6BA7">
        <w:rPr>
          <w:rFonts w:ascii="Times New Roman" w:hAnsi="Times New Roman" w:cs="Times New Roman"/>
          <w:sz w:val="24"/>
          <w:szCs w:val="24"/>
        </w:rPr>
        <w:t xml:space="preserve">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7B18B0" w:rsidRPr="00AC6BA7" w:rsidRDefault="007B18B0" w:rsidP="007B18B0">
      <w:pPr>
        <w:pStyle w:val="a3"/>
        <w:ind w:firstLine="708"/>
        <w:jc w:val="both"/>
        <w:rPr>
          <w:rFonts w:ascii="Times New Roman" w:hAnsi="Times New Roman" w:cs="Times New Roman"/>
          <w:sz w:val="24"/>
          <w:szCs w:val="24"/>
        </w:rPr>
      </w:pPr>
    </w:p>
    <w:p w:rsidR="007B18B0" w:rsidRPr="00AC6BA7" w:rsidRDefault="007B18B0" w:rsidP="007B18B0">
      <w:pPr>
        <w:pStyle w:val="a3"/>
        <w:jc w:val="center"/>
        <w:rPr>
          <w:rFonts w:ascii="Times New Roman" w:hAnsi="Times New Roman" w:cs="Times New Roman"/>
          <w:b/>
          <w:sz w:val="24"/>
          <w:szCs w:val="24"/>
        </w:rPr>
      </w:pPr>
      <w:r w:rsidRPr="00AC6BA7">
        <w:rPr>
          <w:rFonts w:ascii="Times New Roman" w:hAnsi="Times New Roman" w:cs="Times New Roman"/>
          <w:b/>
          <w:sz w:val="24"/>
          <w:szCs w:val="24"/>
        </w:rPr>
        <w:t>Глава 7. Заключительные положения</w:t>
      </w:r>
    </w:p>
    <w:p w:rsidR="007B18B0" w:rsidRPr="00AC6BA7" w:rsidRDefault="007B18B0" w:rsidP="007B18B0">
      <w:pPr>
        <w:pStyle w:val="a3"/>
        <w:jc w:val="both"/>
        <w:rPr>
          <w:rFonts w:ascii="Times New Roman" w:hAnsi="Times New Roman" w:cs="Times New Roman"/>
          <w:sz w:val="24"/>
          <w:szCs w:val="24"/>
        </w:rPr>
      </w:pP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58.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59. Расходы кандидатов и граждан, связанные с участием в конкурсе, осуществляются за счет их собственных средств.</w:t>
      </w:r>
    </w:p>
    <w:p w:rsidR="007B18B0" w:rsidRPr="00AC6BA7" w:rsidRDefault="007B18B0" w:rsidP="007B18B0">
      <w:pPr>
        <w:pStyle w:val="a3"/>
        <w:ind w:firstLine="708"/>
        <w:jc w:val="both"/>
        <w:rPr>
          <w:rFonts w:ascii="Times New Roman" w:hAnsi="Times New Roman" w:cs="Times New Roman"/>
          <w:sz w:val="24"/>
          <w:szCs w:val="24"/>
        </w:rPr>
      </w:pPr>
      <w:r w:rsidRPr="00AC6BA7">
        <w:rPr>
          <w:rFonts w:ascii="Times New Roman" w:hAnsi="Times New Roman" w:cs="Times New Roman"/>
          <w:sz w:val="24"/>
          <w:szCs w:val="24"/>
        </w:rPr>
        <w:t>60</w:t>
      </w:r>
      <w:r w:rsidR="00EC77F8" w:rsidRPr="00AC6BA7">
        <w:rPr>
          <w:rFonts w:ascii="Times New Roman" w:hAnsi="Times New Roman" w:cs="Times New Roman"/>
          <w:sz w:val="24"/>
          <w:szCs w:val="24"/>
        </w:rPr>
        <w:t>.</w:t>
      </w:r>
      <w:r w:rsidRPr="00AC6BA7">
        <w:rPr>
          <w:rFonts w:ascii="Times New Roman" w:hAnsi="Times New Roman" w:cs="Times New Roman"/>
          <w:sz w:val="24"/>
          <w:szCs w:val="24"/>
        </w:rPr>
        <w:t>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AC6BA7" w:rsidRDefault="007B18B0" w:rsidP="007B18B0">
      <w:pPr>
        <w:pStyle w:val="a3"/>
        <w:jc w:val="both"/>
        <w:rPr>
          <w:rFonts w:ascii="Times New Roman" w:hAnsi="Times New Roman" w:cs="Times New Roman"/>
          <w:sz w:val="24"/>
          <w:szCs w:val="24"/>
        </w:rPr>
      </w:pPr>
    </w:p>
    <w:p w:rsidR="003A0CE8" w:rsidRPr="00AC6BA7" w:rsidRDefault="00CA6B92" w:rsidP="003A0CE8">
      <w:pPr>
        <w:pStyle w:val="a3"/>
        <w:jc w:val="center"/>
        <w:rPr>
          <w:rFonts w:ascii="Times New Roman" w:hAnsi="Times New Roman" w:cs="Times New Roman"/>
          <w:sz w:val="24"/>
          <w:szCs w:val="24"/>
        </w:rPr>
        <w:sectPr w:rsidR="003A0CE8" w:rsidRPr="00AC6BA7" w:rsidSect="00C101E0">
          <w:headerReference w:type="default" r:id="rId9"/>
          <w:pgSz w:w="11906" w:h="16838"/>
          <w:pgMar w:top="709" w:right="851" w:bottom="1134" w:left="1134" w:header="709" w:footer="709" w:gutter="0"/>
          <w:cols w:space="708"/>
          <w:titlePg/>
          <w:docGrid w:linePitch="360"/>
        </w:sectPr>
      </w:pPr>
      <w:r w:rsidRPr="00AC6BA7">
        <w:rPr>
          <w:rFonts w:ascii="Times New Roman" w:hAnsi="Times New Roman" w:cs="Times New Roman"/>
          <w:sz w:val="24"/>
          <w:szCs w:val="24"/>
        </w:rPr>
        <w:t>___________________</w:t>
      </w:r>
    </w:p>
    <w:p w:rsidR="00143169" w:rsidRPr="007B18B0" w:rsidRDefault="00143169" w:rsidP="007B18B0"/>
    <w:sectPr w:rsidR="00143169" w:rsidRPr="007B18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F6" w:rsidRDefault="000631F6">
      <w:r>
        <w:separator/>
      </w:r>
    </w:p>
  </w:endnote>
  <w:endnote w:type="continuationSeparator" w:id="0">
    <w:p w:rsidR="000631F6" w:rsidRDefault="0006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F6" w:rsidRDefault="000631F6">
      <w:r>
        <w:separator/>
      </w:r>
    </w:p>
  </w:footnote>
  <w:footnote w:type="continuationSeparator" w:id="0">
    <w:p w:rsidR="000631F6" w:rsidRDefault="0006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40005"/>
      <w:docPartObj>
        <w:docPartGallery w:val="Page Numbers (Top of Page)"/>
        <w:docPartUnique/>
      </w:docPartObj>
    </w:sdtPr>
    <w:sdtEndPr/>
    <w:sdtContent>
      <w:p w:rsidR="006B2FA6" w:rsidRDefault="006B2FA6">
        <w:pPr>
          <w:pStyle w:val="a4"/>
          <w:jc w:val="center"/>
        </w:pPr>
        <w:r>
          <w:fldChar w:fldCharType="begin"/>
        </w:r>
        <w:r>
          <w:instrText>PAGE   \* MERGEFORMAT</w:instrText>
        </w:r>
        <w:r>
          <w:fldChar w:fldCharType="separate"/>
        </w:r>
        <w:r w:rsidR="00AB528D">
          <w:rPr>
            <w:noProof/>
          </w:rPr>
          <w:t>2</w:t>
        </w:r>
        <w:r>
          <w:fldChar w:fldCharType="end"/>
        </w:r>
      </w:p>
    </w:sdtContent>
  </w:sdt>
  <w:p w:rsidR="006B2FA6" w:rsidRDefault="006B2F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52981"/>
    <w:rsid w:val="000631F6"/>
    <w:rsid w:val="00143169"/>
    <w:rsid w:val="001B0EFE"/>
    <w:rsid w:val="001B3BB9"/>
    <w:rsid w:val="001E77AB"/>
    <w:rsid w:val="002346FB"/>
    <w:rsid w:val="0027566A"/>
    <w:rsid w:val="003408C2"/>
    <w:rsid w:val="00371CAD"/>
    <w:rsid w:val="003A0CE8"/>
    <w:rsid w:val="00402292"/>
    <w:rsid w:val="00403F05"/>
    <w:rsid w:val="00436169"/>
    <w:rsid w:val="004661F8"/>
    <w:rsid w:val="004C17A9"/>
    <w:rsid w:val="005B2279"/>
    <w:rsid w:val="00685480"/>
    <w:rsid w:val="006B2FA6"/>
    <w:rsid w:val="006B5DC7"/>
    <w:rsid w:val="007B18B0"/>
    <w:rsid w:val="00866F1B"/>
    <w:rsid w:val="00895118"/>
    <w:rsid w:val="00895E09"/>
    <w:rsid w:val="0093585C"/>
    <w:rsid w:val="00977CC1"/>
    <w:rsid w:val="009C469B"/>
    <w:rsid w:val="009C5867"/>
    <w:rsid w:val="009D3F80"/>
    <w:rsid w:val="009D75E4"/>
    <w:rsid w:val="00A61F76"/>
    <w:rsid w:val="00AB528D"/>
    <w:rsid w:val="00AC6BA7"/>
    <w:rsid w:val="00B1012C"/>
    <w:rsid w:val="00B311BC"/>
    <w:rsid w:val="00B60A1D"/>
    <w:rsid w:val="00B92792"/>
    <w:rsid w:val="00BD29EE"/>
    <w:rsid w:val="00C101E0"/>
    <w:rsid w:val="00C125C0"/>
    <w:rsid w:val="00C27C36"/>
    <w:rsid w:val="00C315D2"/>
    <w:rsid w:val="00CA6B92"/>
    <w:rsid w:val="00D220DE"/>
    <w:rsid w:val="00D33A83"/>
    <w:rsid w:val="00D55C8E"/>
    <w:rsid w:val="00D70970"/>
    <w:rsid w:val="00D942CE"/>
    <w:rsid w:val="00E8479E"/>
    <w:rsid w:val="00EC77F8"/>
    <w:rsid w:val="00ED2D62"/>
    <w:rsid w:val="00F5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 w:type="paragraph" w:styleId="a6">
    <w:name w:val="Balloon Text"/>
    <w:basedOn w:val="a"/>
    <w:link w:val="a7"/>
    <w:uiPriority w:val="99"/>
    <w:semiHidden/>
    <w:unhideWhenUsed/>
    <w:rsid w:val="00052981"/>
    <w:rPr>
      <w:rFonts w:ascii="Segoe UI" w:hAnsi="Segoe UI" w:cs="Segoe UI"/>
      <w:sz w:val="18"/>
      <w:szCs w:val="18"/>
    </w:rPr>
  </w:style>
  <w:style w:type="character" w:customStyle="1" w:styleId="a7">
    <w:name w:val="Текст выноски Знак"/>
    <w:basedOn w:val="a0"/>
    <w:link w:val="a6"/>
    <w:uiPriority w:val="99"/>
    <w:semiHidden/>
    <w:rsid w:val="00052981"/>
    <w:rPr>
      <w:rFonts w:ascii="Segoe UI" w:eastAsia="Times New Roman" w:hAnsi="Segoe UI" w:cs="Segoe UI"/>
      <w:sz w:val="18"/>
      <w:szCs w:val="18"/>
      <w:lang w:eastAsia="ru-RU"/>
    </w:rPr>
  </w:style>
  <w:style w:type="paragraph" w:styleId="a8">
    <w:name w:val="footer"/>
    <w:basedOn w:val="a"/>
    <w:link w:val="a9"/>
    <w:uiPriority w:val="99"/>
    <w:unhideWhenUsed/>
    <w:rsid w:val="003A0CE8"/>
    <w:pPr>
      <w:tabs>
        <w:tab w:val="center" w:pos="4677"/>
        <w:tab w:val="right" w:pos="9355"/>
      </w:tabs>
    </w:pPr>
  </w:style>
  <w:style w:type="character" w:customStyle="1" w:styleId="a9">
    <w:name w:val="Нижний колонтитул Знак"/>
    <w:basedOn w:val="a0"/>
    <w:link w:val="a8"/>
    <w:uiPriority w:val="99"/>
    <w:rsid w:val="003A0CE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A0CE8"/>
  </w:style>
  <w:style w:type="character" w:customStyle="1" w:styleId="Exact">
    <w:name w:val="Основной текст Exact"/>
    <w:basedOn w:val="a0"/>
    <w:rsid w:val="009D75E4"/>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b">
    <w:name w:val="Основной текст_"/>
    <w:basedOn w:val="a0"/>
    <w:link w:val="1"/>
    <w:rsid w:val="009D75E4"/>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b"/>
    <w:rsid w:val="009D75E4"/>
    <w:pPr>
      <w:widowControl w:val="0"/>
      <w:shd w:val="clear" w:color="auto" w:fill="FFFFFF"/>
      <w:spacing w:before="600" w:after="240" w:line="324" w:lineRule="exact"/>
      <w:jc w:val="both"/>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 w:type="paragraph" w:styleId="a6">
    <w:name w:val="Balloon Text"/>
    <w:basedOn w:val="a"/>
    <w:link w:val="a7"/>
    <w:uiPriority w:val="99"/>
    <w:semiHidden/>
    <w:unhideWhenUsed/>
    <w:rsid w:val="00052981"/>
    <w:rPr>
      <w:rFonts w:ascii="Segoe UI" w:hAnsi="Segoe UI" w:cs="Segoe UI"/>
      <w:sz w:val="18"/>
      <w:szCs w:val="18"/>
    </w:rPr>
  </w:style>
  <w:style w:type="character" w:customStyle="1" w:styleId="a7">
    <w:name w:val="Текст выноски Знак"/>
    <w:basedOn w:val="a0"/>
    <w:link w:val="a6"/>
    <w:uiPriority w:val="99"/>
    <w:semiHidden/>
    <w:rsid w:val="00052981"/>
    <w:rPr>
      <w:rFonts w:ascii="Segoe UI" w:eastAsia="Times New Roman" w:hAnsi="Segoe UI" w:cs="Segoe UI"/>
      <w:sz w:val="18"/>
      <w:szCs w:val="18"/>
      <w:lang w:eastAsia="ru-RU"/>
    </w:rPr>
  </w:style>
  <w:style w:type="paragraph" w:styleId="a8">
    <w:name w:val="footer"/>
    <w:basedOn w:val="a"/>
    <w:link w:val="a9"/>
    <w:uiPriority w:val="99"/>
    <w:unhideWhenUsed/>
    <w:rsid w:val="003A0CE8"/>
    <w:pPr>
      <w:tabs>
        <w:tab w:val="center" w:pos="4677"/>
        <w:tab w:val="right" w:pos="9355"/>
      </w:tabs>
    </w:pPr>
  </w:style>
  <w:style w:type="character" w:customStyle="1" w:styleId="a9">
    <w:name w:val="Нижний колонтитул Знак"/>
    <w:basedOn w:val="a0"/>
    <w:link w:val="a8"/>
    <w:uiPriority w:val="99"/>
    <w:rsid w:val="003A0CE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A0CE8"/>
  </w:style>
  <w:style w:type="character" w:customStyle="1" w:styleId="Exact">
    <w:name w:val="Основной текст Exact"/>
    <w:basedOn w:val="a0"/>
    <w:rsid w:val="009D75E4"/>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ab">
    <w:name w:val="Основной текст_"/>
    <w:basedOn w:val="a0"/>
    <w:link w:val="1"/>
    <w:rsid w:val="009D75E4"/>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b"/>
    <w:rsid w:val="009D75E4"/>
    <w:pPr>
      <w:widowControl w:val="0"/>
      <w:shd w:val="clear" w:color="auto" w:fill="FFFFFF"/>
      <w:spacing w:before="600" w:after="240" w:line="324" w:lineRule="exact"/>
      <w:jc w:val="both"/>
    </w:pPr>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685B-08CD-4F74-BCBF-5505BE49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10</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31</cp:revision>
  <cp:lastPrinted>2020-02-27T12:30:00Z</cp:lastPrinted>
  <dcterms:created xsi:type="dcterms:W3CDTF">2015-06-01T12:16:00Z</dcterms:created>
  <dcterms:modified xsi:type="dcterms:W3CDTF">2020-02-27T12:33:00Z</dcterms:modified>
</cp:coreProperties>
</file>