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45" w:rsidRDefault="00216945" w:rsidP="00216945">
      <w:pPr>
        <w:jc w:val="center"/>
      </w:pPr>
      <w:r>
        <w:rPr>
          <w:rFonts w:ascii="Times New Roman" w:eastAsia="Times New Roman" w:hAnsi="Times New Roman" w:cs="Times New Roman"/>
          <w:sz w:val="24"/>
          <w:szCs w:val="24"/>
        </w:rPr>
        <w:object w:dxaOrig="214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87pt" o:ole="" fillcolor="window">
            <v:imagedata r:id="rId6" o:title=""/>
          </v:shape>
          <o:OLEObject Type="Embed" ProgID="Word.Picture.8" ShapeID="_x0000_i1025" DrawAspect="Content" ObjectID="_1627229369" r:id="rId7"/>
        </w:object>
      </w:r>
      <w:r>
        <w:rPr>
          <w:noProof/>
        </w:rPr>
        <mc:AlternateContent>
          <mc:Choice Requires="wps">
            <w:drawing>
              <wp:anchor distT="0" distB="0" distL="114300" distR="114300" simplePos="0" relativeHeight="251656192" behindDoc="0" locked="0" layoutInCell="1" allowOverlap="1">
                <wp:simplePos x="0" y="0"/>
                <wp:positionH relativeFrom="column">
                  <wp:posOffset>-7331075</wp:posOffset>
                </wp:positionH>
                <wp:positionV relativeFrom="paragraph">
                  <wp:posOffset>-172720</wp:posOffset>
                </wp:positionV>
                <wp:extent cx="5426075" cy="172085"/>
                <wp:effectExtent l="31750" t="36830" r="28575"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6075" cy="17208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7113F" id="Прямая соединительная линия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25pt,-13.6pt" to="-1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" strokeweight="4.5pt">
                <v:stroke linestyle="thickThin"/>
              </v:lin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page">
                  <wp:posOffset>8397240</wp:posOffset>
                </wp:positionH>
                <wp:positionV relativeFrom="page">
                  <wp:posOffset>720090</wp:posOffset>
                </wp:positionV>
                <wp:extent cx="5695950" cy="342900"/>
                <wp:effectExtent l="0" t="0" r="381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945" w:rsidRDefault="00216945" w:rsidP="00216945">
                            <w:pPr>
                              <w:ind w:left="390"/>
                              <w:jc w:val="center"/>
                              <w:rPr>
                                <w:sz w:val="28"/>
                              </w:rPr>
                            </w:pPr>
                            <w:r>
                              <w:rPr>
                                <w:rFonts w:ascii="Times New Roman" w:eastAsia="Times New Roman" w:hAnsi="Times New Roman" w:cs="Times New Roman"/>
                                <w:sz w:val="24"/>
                                <w:szCs w:val="24"/>
                              </w:rPr>
                              <w:object w:dxaOrig="2145" w:dyaOrig="1740">
                                <v:shape id="_x0000_i1026" type="#_x0000_t75" style="width:107.25pt;height:87pt" o:ole="" fillcolor="window">
                                  <v:imagedata r:id="rId6" o:title=""/>
                                </v:shape>
                                <o:OLEObject Type="Embed" ProgID="Word.Picture.8" ShapeID="_x0000_i1026" DrawAspect="Content" ObjectID="_1627229370" r:id="rId8"/>
                              </w:objec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661.2pt;margin-top:56.7pt;width:448.5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" stroked="f">
                <v:textbox inset="1.5pt,1.5pt,1.5pt,1.5pt">
                  <w:txbxContent>
                    <w:p w:rsidR="00216945" w:rsidRDefault="00216945" w:rsidP="00216945">
                      <w:pPr>
                        <w:ind w:left="390"/>
                        <w:jc w:val="center"/>
                        <w:rPr>
                          <w:sz w:val="28"/>
                        </w:rPr>
                      </w:pPr>
                      <w:r>
                        <w:rPr>
                          <w:rFonts w:ascii="Times New Roman" w:eastAsia="Times New Roman" w:hAnsi="Times New Roman" w:cs="Times New Roman"/>
                          <w:sz w:val="24"/>
                          <w:szCs w:val="24"/>
                        </w:rPr>
                        <w:object w:dxaOrig="2145" w:dyaOrig="1740">
                          <v:shape id="_x0000_i1026" type="#_x0000_t75" style="width:107.25pt;height:87pt" o:ole="" fillcolor="window">
                            <v:imagedata r:id="rId6" o:title=""/>
                          </v:shape>
                          <o:OLEObject Type="Embed" ProgID="Word.Picture.8" ShapeID="_x0000_i1026" DrawAspect="Content" ObjectID="_1627229370" r:id="rId9"/>
                        </w:object>
                      </w:r>
                    </w:p>
                  </w:txbxContent>
                </v:textbox>
                <w10:wrap anchorx="page" anchory="page"/>
                <w10:anchorlock/>
              </v:rect>
            </w:pict>
          </mc:Fallback>
        </mc:AlternateContent>
      </w:r>
    </w:p>
    <w:p w:rsidR="00117EDF" w:rsidRPr="00117EDF" w:rsidRDefault="00117EDF" w:rsidP="00117ED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17EDF">
        <w:rPr>
          <w:rFonts w:ascii="Times New Roman" w:eastAsia="Times New Roman" w:hAnsi="Times New Roman" w:cs="Times New Roman"/>
          <w:b/>
          <w:sz w:val="28"/>
          <w:szCs w:val="28"/>
        </w:rPr>
        <w:t xml:space="preserve">СОБРАНИЕ ДЕПУТАТОВ </w:t>
      </w:r>
    </w:p>
    <w:p w:rsidR="00117EDF" w:rsidRPr="00117EDF" w:rsidRDefault="00117EDF" w:rsidP="00117EDF">
      <w:pPr>
        <w:spacing w:after="0" w:line="240" w:lineRule="auto"/>
        <w:rPr>
          <w:rFonts w:ascii="Times New Roman" w:eastAsia="Times New Roman" w:hAnsi="Times New Roman" w:cs="Times New Roman"/>
          <w:b/>
          <w:sz w:val="28"/>
          <w:szCs w:val="28"/>
        </w:rPr>
      </w:pPr>
      <w:r w:rsidRPr="00117EDF">
        <w:rPr>
          <w:rFonts w:ascii="Times New Roman" w:eastAsia="Times New Roman" w:hAnsi="Times New Roman" w:cs="Times New Roman"/>
          <w:b/>
          <w:sz w:val="28"/>
          <w:szCs w:val="28"/>
        </w:rPr>
        <w:t xml:space="preserve">                     АДМИНИСТРАЦИИ СЕЛЬСКОГО ПОСЕЛЕНИЯ</w:t>
      </w:r>
    </w:p>
    <w:p w:rsidR="00117EDF" w:rsidRPr="00117EDF" w:rsidRDefault="00117EDF" w:rsidP="00117EDF">
      <w:pPr>
        <w:spacing w:after="0" w:line="240" w:lineRule="auto"/>
        <w:rPr>
          <w:rFonts w:ascii="Times New Roman" w:eastAsia="Times New Roman" w:hAnsi="Times New Roman" w:cs="Times New Roman"/>
          <w:b/>
          <w:sz w:val="28"/>
          <w:szCs w:val="28"/>
        </w:rPr>
      </w:pPr>
      <w:r w:rsidRPr="00117EDF">
        <w:rPr>
          <w:rFonts w:ascii="Times New Roman" w:eastAsia="Times New Roman" w:hAnsi="Times New Roman" w:cs="Times New Roman"/>
          <w:b/>
          <w:sz w:val="28"/>
          <w:szCs w:val="28"/>
        </w:rPr>
        <w:t xml:space="preserve">                                                  «СЕЛО ЭМИНХЮР»  </w:t>
      </w:r>
    </w:p>
    <w:p w:rsidR="00117EDF" w:rsidRPr="00117EDF" w:rsidRDefault="00117EDF" w:rsidP="00117EDF">
      <w:pPr>
        <w:spacing w:after="0" w:line="240" w:lineRule="auto"/>
        <w:rPr>
          <w:rFonts w:ascii="Times New Roman" w:eastAsia="Times New Roman" w:hAnsi="Times New Roman" w:cs="Times New Roman"/>
          <w:b/>
          <w:sz w:val="28"/>
          <w:szCs w:val="28"/>
        </w:rPr>
      </w:pPr>
      <w:r w:rsidRPr="00117EDF">
        <w:rPr>
          <w:rFonts w:ascii="Times New Roman" w:eastAsia="Times New Roman" w:hAnsi="Times New Roman" w:cs="Times New Roman"/>
          <w:b/>
          <w:sz w:val="28"/>
          <w:szCs w:val="28"/>
        </w:rPr>
        <w:t xml:space="preserve">    МУНИЦИПАЛЬНЫЙ РАЙОН «СУЛЕЙМАН-СТАЛЬСКИЙ РАЙОН»                                 </w:t>
      </w:r>
    </w:p>
    <w:p w:rsidR="00117EDF" w:rsidRPr="00117EDF" w:rsidRDefault="00117EDF" w:rsidP="00117EDF">
      <w:pPr>
        <w:spacing w:after="0" w:line="240" w:lineRule="auto"/>
        <w:rPr>
          <w:rFonts w:ascii="Times New Roman" w:eastAsia="Times New Roman" w:hAnsi="Times New Roman" w:cs="Times New Roman"/>
          <w:b/>
          <w:sz w:val="28"/>
          <w:szCs w:val="28"/>
        </w:rPr>
      </w:pPr>
      <w:r w:rsidRPr="00117EDF">
        <w:rPr>
          <w:rFonts w:ascii="Times New Roman" w:eastAsia="Times New Roman" w:hAnsi="Times New Roman" w:cs="Times New Roman"/>
          <w:b/>
          <w:sz w:val="28"/>
          <w:szCs w:val="28"/>
        </w:rPr>
        <w:t xml:space="preserve">                                      РЕСПУБЛИКИ  ДАГЕСТАН    </w:t>
      </w:r>
    </w:p>
    <w:p w:rsidR="00117EDF" w:rsidRPr="00117EDF" w:rsidRDefault="00117EDF" w:rsidP="00117EDF">
      <w:pPr>
        <w:spacing w:after="0" w:line="240" w:lineRule="auto"/>
        <w:rPr>
          <w:rFonts w:ascii="Times New Roman" w:eastAsia="Times New Roman" w:hAnsi="Times New Roman" w:cs="Times New Roman"/>
          <w:b/>
          <w:sz w:val="20"/>
          <w:szCs w:val="20"/>
        </w:rPr>
      </w:pPr>
      <w:r w:rsidRPr="00117EDF">
        <w:rPr>
          <w:rFonts w:ascii="Times New Roman" w:eastAsia="Times New Roman" w:hAnsi="Times New Roman" w:cs="Times New Roman"/>
          <w:b/>
          <w:sz w:val="20"/>
          <w:szCs w:val="20"/>
        </w:rPr>
        <w:t xml:space="preserve">    индекс: 368767 с. </w:t>
      </w:r>
      <w:proofErr w:type="spellStart"/>
      <w:r w:rsidRPr="00117EDF">
        <w:rPr>
          <w:rFonts w:ascii="Times New Roman" w:eastAsia="Times New Roman" w:hAnsi="Times New Roman" w:cs="Times New Roman"/>
          <w:b/>
          <w:sz w:val="20"/>
          <w:szCs w:val="20"/>
        </w:rPr>
        <w:t>Эминхюр</w:t>
      </w:r>
      <w:proofErr w:type="spellEnd"/>
      <w:r w:rsidRPr="00117EDF">
        <w:rPr>
          <w:rFonts w:ascii="Times New Roman" w:eastAsia="Times New Roman" w:hAnsi="Times New Roman" w:cs="Times New Roman"/>
          <w:b/>
          <w:sz w:val="20"/>
          <w:szCs w:val="20"/>
        </w:rPr>
        <w:t xml:space="preserve">, С. </w:t>
      </w:r>
      <w:proofErr w:type="spellStart"/>
      <w:r w:rsidRPr="00117EDF">
        <w:rPr>
          <w:rFonts w:ascii="Times New Roman" w:eastAsia="Times New Roman" w:hAnsi="Times New Roman" w:cs="Times New Roman"/>
          <w:b/>
          <w:sz w:val="20"/>
          <w:szCs w:val="20"/>
        </w:rPr>
        <w:t>Стальский</w:t>
      </w:r>
      <w:proofErr w:type="spellEnd"/>
      <w:r w:rsidRPr="00117EDF">
        <w:rPr>
          <w:rFonts w:ascii="Times New Roman" w:eastAsia="Times New Roman" w:hAnsi="Times New Roman" w:cs="Times New Roman"/>
          <w:b/>
          <w:sz w:val="20"/>
          <w:szCs w:val="20"/>
        </w:rPr>
        <w:t xml:space="preserve"> район, Республика Дагестан </w:t>
      </w:r>
      <w:r w:rsidRPr="00117EDF">
        <w:rPr>
          <w:rFonts w:ascii="Times New Roman" w:eastAsia="Times New Roman" w:hAnsi="Times New Roman" w:cs="Times New Roman"/>
          <w:b/>
          <w:sz w:val="20"/>
          <w:szCs w:val="20"/>
          <w:lang w:val="en-US"/>
        </w:rPr>
        <w:t>E</w:t>
      </w:r>
      <w:r w:rsidRPr="00117EDF">
        <w:rPr>
          <w:rFonts w:ascii="Times New Roman" w:eastAsia="Times New Roman" w:hAnsi="Times New Roman" w:cs="Times New Roman"/>
          <w:b/>
          <w:sz w:val="20"/>
          <w:szCs w:val="20"/>
        </w:rPr>
        <w:t>-</w:t>
      </w:r>
      <w:r w:rsidRPr="00117EDF">
        <w:rPr>
          <w:rFonts w:ascii="Times New Roman" w:eastAsia="Times New Roman" w:hAnsi="Times New Roman" w:cs="Times New Roman"/>
          <w:b/>
          <w:sz w:val="20"/>
          <w:szCs w:val="20"/>
          <w:lang w:val="en-US"/>
        </w:rPr>
        <w:t>mail</w:t>
      </w:r>
      <w:r w:rsidRPr="00117EDF">
        <w:rPr>
          <w:rFonts w:ascii="Times New Roman" w:eastAsia="Times New Roman" w:hAnsi="Times New Roman" w:cs="Times New Roman"/>
          <w:b/>
          <w:sz w:val="20"/>
          <w:szCs w:val="20"/>
        </w:rPr>
        <w:t xml:space="preserve">: </w:t>
      </w:r>
      <w:proofErr w:type="spellStart"/>
      <w:r w:rsidRPr="00117EDF">
        <w:rPr>
          <w:rFonts w:ascii="Times New Roman" w:eastAsia="Times New Roman" w:hAnsi="Times New Roman" w:cs="Times New Roman"/>
          <w:b/>
          <w:sz w:val="20"/>
          <w:szCs w:val="20"/>
          <w:lang w:val="en-US"/>
        </w:rPr>
        <w:t>sp</w:t>
      </w:r>
      <w:proofErr w:type="spellEnd"/>
      <w:r w:rsidRPr="00117EDF">
        <w:rPr>
          <w:rFonts w:ascii="Times New Roman" w:eastAsia="Times New Roman" w:hAnsi="Times New Roman" w:cs="Times New Roman"/>
          <w:b/>
          <w:sz w:val="20"/>
          <w:szCs w:val="20"/>
        </w:rPr>
        <w:t>-</w:t>
      </w:r>
      <w:proofErr w:type="spellStart"/>
      <w:r w:rsidRPr="00117EDF">
        <w:rPr>
          <w:rFonts w:ascii="Times New Roman" w:eastAsia="Times New Roman" w:hAnsi="Times New Roman" w:cs="Times New Roman"/>
          <w:b/>
          <w:sz w:val="20"/>
          <w:szCs w:val="20"/>
          <w:lang w:val="en-US"/>
        </w:rPr>
        <w:t>eminkhur</w:t>
      </w:r>
      <w:proofErr w:type="spellEnd"/>
      <w:r w:rsidRPr="00117EDF">
        <w:rPr>
          <w:rFonts w:ascii="Times New Roman" w:eastAsia="Times New Roman" w:hAnsi="Times New Roman" w:cs="Times New Roman"/>
          <w:b/>
          <w:sz w:val="20"/>
          <w:szCs w:val="20"/>
        </w:rPr>
        <w:t xml:space="preserve"> @</w:t>
      </w:r>
      <w:r w:rsidRPr="00117EDF">
        <w:rPr>
          <w:rFonts w:ascii="Times New Roman" w:eastAsia="Times New Roman" w:hAnsi="Times New Roman" w:cs="Times New Roman"/>
          <w:b/>
          <w:sz w:val="20"/>
          <w:szCs w:val="20"/>
          <w:lang w:val="en-US"/>
        </w:rPr>
        <w:t>mail</w:t>
      </w:r>
      <w:r w:rsidRPr="00117EDF">
        <w:rPr>
          <w:rFonts w:ascii="Times New Roman" w:eastAsia="Times New Roman" w:hAnsi="Times New Roman" w:cs="Times New Roman"/>
          <w:b/>
          <w:sz w:val="20"/>
          <w:szCs w:val="20"/>
        </w:rPr>
        <w:t>.</w:t>
      </w:r>
      <w:proofErr w:type="spellStart"/>
      <w:r w:rsidRPr="00117EDF">
        <w:rPr>
          <w:rFonts w:ascii="Times New Roman" w:eastAsia="Times New Roman" w:hAnsi="Times New Roman" w:cs="Times New Roman"/>
          <w:b/>
          <w:sz w:val="20"/>
          <w:szCs w:val="20"/>
          <w:lang w:val="en-US"/>
        </w:rPr>
        <w:t>ru</w:t>
      </w:r>
      <w:proofErr w:type="spellEnd"/>
      <w:r w:rsidRPr="00117EDF">
        <w:rPr>
          <w:rFonts w:ascii="Times New Roman" w:eastAsia="Times New Roman" w:hAnsi="Times New Roman" w:cs="Times New Roman"/>
          <w:b/>
          <w:sz w:val="20"/>
          <w:szCs w:val="20"/>
        </w:rPr>
        <w:t xml:space="preserve"> </w:t>
      </w:r>
    </w:p>
    <w:p w:rsidR="00117EDF" w:rsidRPr="00117EDF" w:rsidRDefault="00117EDF" w:rsidP="00117EDF">
      <w:pPr>
        <w:tabs>
          <w:tab w:val="left" w:pos="2700"/>
        </w:tabs>
        <w:spacing w:after="0" w:line="240" w:lineRule="auto"/>
        <w:rPr>
          <w:rFonts w:ascii="Times New Roman" w:eastAsia="Times New Roman" w:hAnsi="Times New Roman" w:cs="Times New Roman"/>
          <w:b/>
          <w:sz w:val="24"/>
          <w:szCs w:val="24"/>
        </w:rPr>
      </w:pPr>
    </w:p>
    <w:p w:rsidR="00216945" w:rsidRPr="004C62CC" w:rsidRDefault="00117EDF" w:rsidP="00117EDF">
      <w:pPr>
        <w:tabs>
          <w:tab w:val="left" w:pos="900"/>
        </w:tabs>
        <w:spacing w:before="120" w:after="0" w:line="336" w:lineRule="auto"/>
        <w:rPr>
          <w:rFonts w:ascii="Times New Roman" w:hAnsi="Times New Roman" w:cs="Times New Roman"/>
          <w:b/>
          <w:sz w:val="28"/>
          <w:szCs w:val="24"/>
        </w:rPr>
      </w:pPr>
      <w:r w:rsidRPr="004C62CC">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59264" behindDoc="0" locked="0" layoutInCell="1" allowOverlap="1" wp14:anchorId="4DFFAAC4" wp14:editId="6446FDBD">
                <wp:simplePos x="0" y="0"/>
                <wp:positionH relativeFrom="column">
                  <wp:posOffset>55245</wp:posOffset>
                </wp:positionH>
                <wp:positionV relativeFrom="paragraph">
                  <wp:posOffset>12065</wp:posOffset>
                </wp:positionV>
                <wp:extent cx="5977255" cy="0"/>
                <wp:effectExtent l="0" t="19050" r="23495" b="381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95pt" to="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" strokeweight="4.5pt">
                <v:stroke linestyle="thickThin"/>
              </v:line>
            </w:pict>
          </mc:Fallback>
        </mc:AlternateContent>
      </w:r>
      <w:r w:rsidRPr="00117EDF">
        <w:rPr>
          <w:rFonts w:ascii="Times New Roman" w:eastAsia="Times New Roman" w:hAnsi="Times New Roman" w:cs="Times New Roman"/>
          <w:sz w:val="28"/>
          <w:szCs w:val="28"/>
        </w:rPr>
        <w:t xml:space="preserve"> «</w:t>
      </w:r>
      <w:r w:rsidRPr="00117EDF">
        <w:rPr>
          <w:rFonts w:ascii="Times New Roman" w:eastAsia="Times New Roman" w:hAnsi="Times New Roman" w:cs="Times New Roman"/>
          <w:sz w:val="28"/>
          <w:szCs w:val="28"/>
          <w:u w:val="single"/>
        </w:rPr>
        <w:t xml:space="preserve">15 </w:t>
      </w:r>
      <w:r w:rsidRPr="00117EDF">
        <w:rPr>
          <w:rFonts w:ascii="Times New Roman" w:eastAsia="Times New Roman" w:hAnsi="Times New Roman" w:cs="Times New Roman"/>
          <w:sz w:val="28"/>
          <w:szCs w:val="28"/>
        </w:rPr>
        <w:t>»</w:t>
      </w:r>
      <w:r w:rsidRPr="00117EDF">
        <w:rPr>
          <w:rFonts w:ascii="Times New Roman" w:eastAsia="Times New Roman" w:hAnsi="Times New Roman" w:cs="Times New Roman"/>
          <w:sz w:val="28"/>
          <w:szCs w:val="28"/>
          <w:u w:val="single"/>
        </w:rPr>
        <w:t xml:space="preserve">       01      </w:t>
      </w:r>
      <w:r w:rsidRPr="00117EDF">
        <w:rPr>
          <w:rFonts w:ascii="Times New Roman" w:eastAsia="Times New Roman" w:hAnsi="Times New Roman" w:cs="Times New Roman"/>
          <w:sz w:val="28"/>
          <w:szCs w:val="28"/>
        </w:rPr>
        <w:t xml:space="preserve">2019г                                                                             </w:t>
      </w:r>
      <w:proofErr w:type="spellStart"/>
      <w:r w:rsidRPr="00117EDF">
        <w:rPr>
          <w:rFonts w:ascii="Times New Roman" w:eastAsia="Times New Roman" w:hAnsi="Times New Roman" w:cs="Times New Roman"/>
          <w:sz w:val="28"/>
          <w:szCs w:val="28"/>
        </w:rPr>
        <w:t>с</w:t>
      </w:r>
      <w:proofErr w:type="gramStart"/>
      <w:r w:rsidRPr="00117EDF">
        <w:rPr>
          <w:rFonts w:ascii="Times New Roman" w:eastAsia="Times New Roman" w:hAnsi="Times New Roman" w:cs="Times New Roman"/>
          <w:sz w:val="28"/>
          <w:szCs w:val="28"/>
        </w:rPr>
        <w:t>.Э</w:t>
      </w:r>
      <w:proofErr w:type="gramEnd"/>
      <w:r w:rsidRPr="00117EDF">
        <w:rPr>
          <w:rFonts w:ascii="Times New Roman" w:eastAsia="Times New Roman" w:hAnsi="Times New Roman" w:cs="Times New Roman"/>
          <w:sz w:val="28"/>
          <w:szCs w:val="28"/>
        </w:rPr>
        <w:t>минхюр</w:t>
      </w:r>
      <w:proofErr w:type="spellEnd"/>
      <w:r w:rsidR="00F16DFE" w:rsidRPr="004C62CC">
        <w:rPr>
          <w:rFonts w:ascii="Times New Roman" w:hAnsi="Times New Roman" w:cs="Times New Roman"/>
          <w:b/>
          <w:sz w:val="28"/>
          <w:szCs w:val="24"/>
        </w:rPr>
        <w:t xml:space="preserve"> </w:t>
      </w:r>
      <w:r w:rsidR="004C62CC" w:rsidRPr="004C62CC">
        <w:rPr>
          <w:rFonts w:ascii="Times New Roman" w:hAnsi="Times New Roman" w:cs="Times New Roman"/>
          <w:b/>
          <w:sz w:val="28"/>
          <w:szCs w:val="24"/>
        </w:rPr>
        <w:t xml:space="preserve"> </w:t>
      </w:r>
    </w:p>
    <w:p w:rsidR="00216945" w:rsidRDefault="00216945" w:rsidP="00216945">
      <w:pPr>
        <w:tabs>
          <w:tab w:val="left" w:pos="4110"/>
        </w:tabs>
        <w:spacing w:after="0" w:line="240" w:lineRule="auto"/>
        <w:jc w:val="center"/>
        <w:rPr>
          <w:rFonts w:ascii="Times New Roman" w:eastAsia="Times New Roman" w:hAnsi="Times New Roman" w:cs="Times New Roman"/>
          <w:b/>
          <w:sz w:val="32"/>
          <w:szCs w:val="32"/>
        </w:rPr>
      </w:pPr>
    </w:p>
    <w:p w:rsidR="00216945" w:rsidRDefault="00216945" w:rsidP="00216945">
      <w:pPr>
        <w:tabs>
          <w:tab w:val="left" w:pos="4110"/>
        </w:tabs>
        <w:spacing w:after="0" w:line="240" w:lineRule="auto"/>
        <w:jc w:val="center"/>
        <w:rPr>
          <w:rFonts w:ascii="Times New Roman" w:eastAsia="Times New Roman" w:hAnsi="Times New Roman" w:cs="Times New Roman"/>
          <w:b/>
          <w:sz w:val="32"/>
          <w:szCs w:val="32"/>
        </w:rPr>
      </w:pPr>
      <w:r w:rsidRPr="007B7FCF">
        <w:rPr>
          <w:rFonts w:ascii="Times New Roman" w:eastAsia="Times New Roman" w:hAnsi="Times New Roman" w:cs="Times New Roman"/>
          <w:b/>
          <w:sz w:val="32"/>
          <w:szCs w:val="32"/>
        </w:rPr>
        <w:t>РЕШЕНИЕ</w:t>
      </w:r>
      <w:r w:rsidR="00117EDF">
        <w:rPr>
          <w:rFonts w:ascii="Times New Roman" w:eastAsia="Times New Roman" w:hAnsi="Times New Roman" w:cs="Times New Roman"/>
          <w:b/>
          <w:sz w:val="32"/>
          <w:szCs w:val="32"/>
        </w:rPr>
        <w:t xml:space="preserve"> №</w:t>
      </w:r>
      <w:r w:rsidR="009348F6">
        <w:rPr>
          <w:rFonts w:ascii="Times New Roman" w:eastAsia="Times New Roman" w:hAnsi="Times New Roman" w:cs="Times New Roman"/>
          <w:b/>
          <w:sz w:val="32"/>
          <w:szCs w:val="32"/>
        </w:rPr>
        <w:t xml:space="preserve"> </w:t>
      </w:r>
      <w:r w:rsidR="00117EDF">
        <w:rPr>
          <w:rFonts w:ascii="Times New Roman" w:eastAsia="Times New Roman" w:hAnsi="Times New Roman" w:cs="Times New Roman"/>
          <w:b/>
          <w:sz w:val="32"/>
          <w:szCs w:val="32"/>
        </w:rPr>
        <w:t>96</w:t>
      </w:r>
      <w:r w:rsidR="0064059C">
        <w:rPr>
          <w:rFonts w:ascii="Times New Roman" w:eastAsia="Times New Roman" w:hAnsi="Times New Roman" w:cs="Times New Roman"/>
          <w:b/>
          <w:sz w:val="32"/>
          <w:szCs w:val="32"/>
        </w:rPr>
        <w:t>-</w:t>
      </w:r>
      <w:r w:rsidR="0064059C">
        <w:rPr>
          <w:rFonts w:ascii="Times New Roman" w:eastAsia="Times New Roman" w:hAnsi="Times New Roman" w:cs="Times New Roman"/>
          <w:b/>
          <w:sz w:val="32"/>
          <w:szCs w:val="32"/>
          <w:lang w:val="en-US"/>
        </w:rPr>
        <w:t>IV</w:t>
      </w:r>
    </w:p>
    <w:p w:rsidR="00117EDF" w:rsidRPr="00117EDF" w:rsidRDefault="00117EDF" w:rsidP="00216945">
      <w:pPr>
        <w:tabs>
          <w:tab w:val="left" w:pos="4110"/>
        </w:tabs>
        <w:spacing w:after="0" w:line="240" w:lineRule="auto"/>
        <w:jc w:val="center"/>
        <w:rPr>
          <w:rFonts w:ascii="Times New Roman" w:eastAsia="Times New Roman" w:hAnsi="Times New Roman" w:cs="Times New Roman"/>
          <w:b/>
          <w:sz w:val="16"/>
          <w:szCs w:val="16"/>
        </w:rPr>
      </w:pPr>
    </w:p>
    <w:p w:rsidR="00117EDF" w:rsidRDefault="00117EDF" w:rsidP="00216945">
      <w:pPr>
        <w:tabs>
          <w:tab w:val="left" w:pos="4110"/>
        </w:tabs>
        <w:spacing w:after="0" w:line="240" w:lineRule="auto"/>
        <w:jc w:val="center"/>
        <w:rPr>
          <w:rFonts w:ascii="Times New Roman" w:eastAsia="Times New Roman" w:hAnsi="Times New Roman" w:cs="Times New Roman"/>
          <w:b/>
          <w:sz w:val="32"/>
          <w:szCs w:val="32"/>
        </w:rPr>
      </w:pPr>
      <w:r w:rsidRPr="00117EDF">
        <w:rPr>
          <w:rFonts w:ascii="Times New Roman" w:eastAsia="Times New Roman" w:hAnsi="Times New Roman" w:cs="Times New Roman"/>
          <w:b/>
          <w:sz w:val="32"/>
          <w:szCs w:val="32"/>
        </w:rPr>
        <w:t xml:space="preserve">Собрания депутатов сельского поселения  </w:t>
      </w:r>
    </w:p>
    <w:p w:rsidR="00216945" w:rsidRDefault="00117EDF" w:rsidP="00216945">
      <w:pPr>
        <w:tabs>
          <w:tab w:val="left" w:pos="4110"/>
        </w:tabs>
        <w:spacing w:after="0" w:line="240" w:lineRule="auto"/>
        <w:jc w:val="center"/>
        <w:rPr>
          <w:rFonts w:ascii="Times New Roman" w:eastAsia="Times New Roman" w:hAnsi="Times New Roman" w:cs="Times New Roman"/>
          <w:b/>
          <w:sz w:val="32"/>
          <w:szCs w:val="32"/>
        </w:rPr>
      </w:pPr>
      <w:r w:rsidRPr="00117EDF">
        <w:rPr>
          <w:rFonts w:ascii="Times New Roman" w:eastAsia="Times New Roman" w:hAnsi="Times New Roman" w:cs="Times New Roman"/>
          <w:b/>
          <w:sz w:val="32"/>
          <w:szCs w:val="32"/>
        </w:rPr>
        <w:t xml:space="preserve">«село </w:t>
      </w:r>
      <w:proofErr w:type="spellStart"/>
      <w:r w:rsidRPr="00117EDF">
        <w:rPr>
          <w:rFonts w:ascii="Times New Roman" w:eastAsia="Times New Roman" w:hAnsi="Times New Roman" w:cs="Times New Roman"/>
          <w:b/>
          <w:sz w:val="32"/>
          <w:szCs w:val="32"/>
        </w:rPr>
        <w:t>Эминхюр</w:t>
      </w:r>
      <w:proofErr w:type="spellEnd"/>
      <w:r w:rsidRPr="00117EDF">
        <w:rPr>
          <w:rFonts w:ascii="Times New Roman" w:eastAsia="Times New Roman" w:hAnsi="Times New Roman" w:cs="Times New Roman"/>
          <w:b/>
          <w:sz w:val="32"/>
          <w:szCs w:val="32"/>
        </w:rPr>
        <w:t>»  IV-созыва</w:t>
      </w:r>
    </w:p>
    <w:p w:rsidR="00216945" w:rsidRPr="00B35920" w:rsidRDefault="00216945" w:rsidP="00216945">
      <w:pPr>
        <w:tabs>
          <w:tab w:val="left" w:pos="4110"/>
        </w:tabs>
        <w:spacing w:after="0" w:line="240" w:lineRule="auto"/>
        <w:jc w:val="center"/>
        <w:rPr>
          <w:rFonts w:ascii="Times New Roman" w:eastAsia="Times New Roman" w:hAnsi="Times New Roman" w:cs="Times New Roman"/>
          <w:b/>
          <w:sz w:val="16"/>
          <w:szCs w:val="16"/>
        </w:rPr>
      </w:pPr>
    </w:p>
    <w:p w:rsidR="00216945" w:rsidRDefault="00216945" w:rsidP="00216945">
      <w:pPr>
        <w:tabs>
          <w:tab w:val="left" w:pos="4110"/>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Об утверждении Положения о порядке установления, выплаты и перерасчета ежемесячной доплаты к пенсии лицам, замещавшим муниципальные должности, и пенсии за выслугу лет лицам, замещавшим должности муниципальной службы в органе местного самоуправления </w:t>
      </w:r>
      <w:r w:rsidR="004C62CC">
        <w:rPr>
          <w:rFonts w:ascii="Times New Roman" w:eastAsia="Times New Roman" w:hAnsi="Times New Roman" w:cs="Times New Roman"/>
          <w:b/>
          <w:sz w:val="32"/>
          <w:szCs w:val="32"/>
        </w:rPr>
        <w:t>сельского поселения</w:t>
      </w:r>
      <w:r>
        <w:rPr>
          <w:rFonts w:ascii="Times New Roman" w:eastAsia="Times New Roman" w:hAnsi="Times New Roman" w:cs="Times New Roman"/>
          <w:b/>
          <w:sz w:val="32"/>
          <w:szCs w:val="32"/>
        </w:rPr>
        <w:t xml:space="preserve"> «</w:t>
      </w:r>
      <w:r w:rsidR="00B35920">
        <w:rPr>
          <w:rFonts w:ascii="Times New Roman" w:eastAsia="Times New Roman" w:hAnsi="Times New Roman" w:cs="Times New Roman"/>
          <w:b/>
          <w:sz w:val="32"/>
          <w:szCs w:val="32"/>
        </w:rPr>
        <w:t xml:space="preserve">село </w:t>
      </w:r>
      <w:proofErr w:type="spellStart"/>
      <w:r w:rsidR="00B35920">
        <w:rPr>
          <w:rFonts w:ascii="Times New Roman" w:eastAsia="Times New Roman" w:hAnsi="Times New Roman" w:cs="Times New Roman"/>
          <w:b/>
          <w:sz w:val="32"/>
          <w:szCs w:val="32"/>
        </w:rPr>
        <w:t>Эминхюр</w:t>
      </w:r>
      <w:proofErr w:type="spellEnd"/>
      <w:r>
        <w:rPr>
          <w:rFonts w:ascii="Times New Roman" w:eastAsia="Times New Roman" w:hAnsi="Times New Roman" w:cs="Times New Roman"/>
          <w:b/>
          <w:sz w:val="32"/>
          <w:szCs w:val="32"/>
        </w:rPr>
        <w:t>», Положения о комиссии по назначению пенсии за выслугу лет и состава комиссии</w:t>
      </w:r>
    </w:p>
    <w:p w:rsidR="00216945" w:rsidRPr="00B35920" w:rsidRDefault="00216945" w:rsidP="00216945">
      <w:pPr>
        <w:tabs>
          <w:tab w:val="left" w:pos="4110"/>
        </w:tabs>
        <w:spacing w:after="0" w:line="240" w:lineRule="auto"/>
        <w:jc w:val="center"/>
        <w:rPr>
          <w:rFonts w:ascii="Times New Roman" w:eastAsia="Times New Roman" w:hAnsi="Times New Roman" w:cs="Times New Roman"/>
          <w:b/>
          <w:sz w:val="16"/>
          <w:szCs w:val="16"/>
        </w:rPr>
      </w:pPr>
    </w:p>
    <w:p w:rsidR="00216945" w:rsidRDefault="00216945" w:rsidP="00216945">
      <w:pPr>
        <w:tabs>
          <w:tab w:val="left" w:pos="142"/>
        </w:tabs>
        <w:spacing w:after="0" w:line="240" w:lineRule="auto"/>
        <w:jc w:val="both"/>
        <w:rPr>
          <w:rFonts w:ascii="Times New Roman" w:eastAsia="Times New Roman" w:hAnsi="Times New Roman" w:cs="Times New Roman"/>
          <w:b/>
          <w:bCs/>
          <w:color w:val="000000"/>
          <w:kern w:val="36"/>
          <w:sz w:val="28"/>
          <w:szCs w:val="28"/>
        </w:rPr>
      </w:pPr>
      <w:r w:rsidRPr="00A6568C">
        <w:rPr>
          <w:rFonts w:ascii="Times New Roman" w:eastAsia="Times New Roman" w:hAnsi="Times New Roman" w:cs="Times New Roman"/>
          <w:bCs/>
          <w:color w:val="000000"/>
          <w:kern w:val="36"/>
          <w:sz w:val="28"/>
          <w:szCs w:val="28"/>
        </w:rPr>
        <w:t>В целях реализации социальных гарантий, предусмотренных федеральным и республиканским законодательством для лиц, замещающих муниципальные должности и должности муниципальной службы, в соответствии со статьями 23, 24 Федерального закона от 02.03.2007 N 25-ФЗ "О муниципальной службе в Российской Федерации", статьями 23 и 24 Закона Республики Дагестан от 11.03.2008 N 9 "О муниципальной службе в Республике Дагестан"</w:t>
      </w:r>
      <w:proofErr w:type="gramStart"/>
      <w:r w:rsidRPr="00A6568C">
        <w:rPr>
          <w:rFonts w:ascii="Times New Roman" w:eastAsia="Times New Roman" w:hAnsi="Times New Roman" w:cs="Times New Roman"/>
          <w:bCs/>
          <w:color w:val="000000"/>
          <w:kern w:val="36"/>
          <w:sz w:val="28"/>
          <w:szCs w:val="28"/>
        </w:rPr>
        <w:t xml:space="preserve"> ,</w:t>
      </w:r>
      <w:proofErr w:type="gramEnd"/>
      <w:r w:rsidRPr="00A6568C">
        <w:rPr>
          <w:rFonts w:ascii="Times New Roman" w:eastAsia="Times New Roman" w:hAnsi="Times New Roman" w:cs="Times New Roman"/>
          <w:bCs/>
          <w:color w:val="000000"/>
          <w:kern w:val="36"/>
          <w:sz w:val="28"/>
          <w:szCs w:val="28"/>
        </w:rPr>
        <w:t xml:space="preserve"> Законом Республики Дагестан от 8 апреля 2008 года N 18 "О государственных должностях Республики Дагестан"</w:t>
      </w:r>
      <w:proofErr w:type="gramStart"/>
      <w:r w:rsidRPr="00A6568C">
        <w:rPr>
          <w:rFonts w:ascii="Times New Roman" w:eastAsia="Times New Roman" w:hAnsi="Times New Roman" w:cs="Times New Roman"/>
          <w:bCs/>
          <w:color w:val="000000"/>
          <w:kern w:val="36"/>
          <w:sz w:val="28"/>
          <w:szCs w:val="28"/>
        </w:rPr>
        <w:t xml:space="preserve"> ,</w:t>
      </w:r>
      <w:proofErr w:type="gramEnd"/>
      <w:r w:rsidRPr="00A6568C">
        <w:rPr>
          <w:rFonts w:ascii="Times New Roman" w:eastAsia="Times New Roman" w:hAnsi="Times New Roman" w:cs="Times New Roman"/>
          <w:bCs/>
          <w:color w:val="000000"/>
          <w:kern w:val="36"/>
          <w:sz w:val="28"/>
          <w:szCs w:val="28"/>
        </w:rPr>
        <w:t xml:space="preserve"> Законом Республики Дагестан от 11 октября 2010 года N 55 "О пенсии за выслугу лет лицам, замещавшим должности государственной гражданс</w:t>
      </w:r>
      <w:r>
        <w:rPr>
          <w:rFonts w:ascii="Times New Roman" w:eastAsia="Times New Roman" w:hAnsi="Times New Roman" w:cs="Times New Roman"/>
          <w:bCs/>
          <w:color w:val="000000"/>
          <w:kern w:val="36"/>
          <w:sz w:val="28"/>
          <w:szCs w:val="28"/>
        </w:rPr>
        <w:t>кой службы Республики Дагестан"</w:t>
      </w:r>
      <w:r w:rsidRPr="00A6568C">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Cs/>
          <w:color w:val="000000"/>
          <w:kern w:val="36"/>
          <w:sz w:val="28"/>
          <w:szCs w:val="28"/>
        </w:rPr>
        <w:t xml:space="preserve"> </w:t>
      </w:r>
      <w:r w:rsidRPr="00F16DFE">
        <w:rPr>
          <w:rFonts w:ascii="Times New Roman" w:hAnsi="Times New Roman" w:cs="Times New Roman"/>
          <w:sz w:val="28"/>
          <w:szCs w:val="28"/>
        </w:rPr>
        <w:t xml:space="preserve">Федеральным законом от 15.12.2001г. №166-ФЗ «О государственном пенсионном обеспечении в Российской Федерации»,  Федеральным законом от 17.12.2001г. №173-ФЗ «О трудовых пенсиях в Российской Федерации, Федеральным законом от 28 декабря 2013 года N 400-ФЗ "О </w:t>
      </w:r>
      <w:r w:rsidR="00B35920">
        <w:rPr>
          <w:rFonts w:ascii="Times New Roman" w:hAnsi="Times New Roman" w:cs="Times New Roman"/>
          <w:sz w:val="28"/>
          <w:szCs w:val="28"/>
        </w:rPr>
        <w:t xml:space="preserve">страховых пенсиях" </w:t>
      </w:r>
      <w:r w:rsidRPr="00A6568C">
        <w:rPr>
          <w:rFonts w:ascii="Times New Roman" w:eastAsia="Times New Roman" w:hAnsi="Times New Roman" w:cs="Times New Roman"/>
          <w:bCs/>
          <w:color w:val="000000"/>
          <w:kern w:val="36"/>
          <w:sz w:val="28"/>
          <w:szCs w:val="28"/>
        </w:rPr>
        <w:t>постановлением Правительств</w:t>
      </w:r>
      <w:r w:rsidR="00F16DFE">
        <w:rPr>
          <w:rFonts w:ascii="Times New Roman" w:eastAsia="Times New Roman" w:hAnsi="Times New Roman" w:cs="Times New Roman"/>
          <w:bCs/>
          <w:color w:val="000000"/>
          <w:kern w:val="36"/>
          <w:sz w:val="28"/>
          <w:szCs w:val="28"/>
        </w:rPr>
        <w:t>а</w:t>
      </w:r>
      <w:r w:rsidRPr="00A6568C">
        <w:rPr>
          <w:rFonts w:ascii="Times New Roman" w:eastAsia="Times New Roman" w:hAnsi="Times New Roman" w:cs="Times New Roman"/>
          <w:bCs/>
          <w:color w:val="000000"/>
          <w:kern w:val="36"/>
          <w:sz w:val="28"/>
          <w:szCs w:val="28"/>
        </w:rPr>
        <w:t xml:space="preserve"> Республики Да</w:t>
      </w:r>
      <w:r>
        <w:rPr>
          <w:rFonts w:ascii="Times New Roman" w:eastAsia="Times New Roman" w:hAnsi="Times New Roman" w:cs="Times New Roman"/>
          <w:bCs/>
          <w:color w:val="000000"/>
          <w:kern w:val="36"/>
          <w:sz w:val="28"/>
          <w:szCs w:val="28"/>
        </w:rPr>
        <w:t>гестан от 4 июня 2018 года №61</w:t>
      </w:r>
      <w:r w:rsidRPr="00A6568C">
        <w:rPr>
          <w:rFonts w:ascii="Times New Roman" w:eastAsia="Times New Roman" w:hAnsi="Times New Roman" w:cs="Times New Roman"/>
          <w:bCs/>
          <w:color w:val="000000"/>
          <w:kern w:val="36"/>
          <w:sz w:val="28"/>
          <w:szCs w:val="28"/>
        </w:rPr>
        <w:t xml:space="preserve"> "Об утверждении Положения о порядке установления, выплаты и перерасчета размера ежемесячной доплаты к пенсии лицам, замещавшим государственные должности Республики Дагестан, и </w:t>
      </w:r>
      <w:r>
        <w:rPr>
          <w:rFonts w:ascii="Times New Roman" w:eastAsia="Times New Roman" w:hAnsi="Times New Roman" w:cs="Times New Roman"/>
          <w:bCs/>
          <w:color w:val="000000"/>
          <w:kern w:val="36"/>
          <w:sz w:val="28"/>
          <w:szCs w:val="28"/>
        </w:rPr>
        <w:t xml:space="preserve">положения о порядке установления, выплаты и перерасчета размера пенсии </w:t>
      </w:r>
      <w:proofErr w:type="gramStart"/>
      <w:r w:rsidRPr="00A6568C">
        <w:rPr>
          <w:rFonts w:ascii="Times New Roman" w:eastAsia="Times New Roman" w:hAnsi="Times New Roman" w:cs="Times New Roman"/>
          <w:bCs/>
          <w:color w:val="000000"/>
          <w:kern w:val="36"/>
          <w:sz w:val="28"/>
          <w:szCs w:val="28"/>
        </w:rPr>
        <w:t>за</w:t>
      </w:r>
      <w:proofErr w:type="gramEnd"/>
      <w:r w:rsidRPr="00A6568C">
        <w:rPr>
          <w:rFonts w:ascii="Times New Roman" w:eastAsia="Times New Roman" w:hAnsi="Times New Roman" w:cs="Times New Roman"/>
          <w:bCs/>
          <w:color w:val="000000"/>
          <w:kern w:val="36"/>
          <w:sz w:val="28"/>
          <w:szCs w:val="28"/>
        </w:rPr>
        <w:t xml:space="preserve"> выслугу лет лицам, замещавшим должности государственной гражданской </w:t>
      </w:r>
      <w:r w:rsidRPr="00A6568C">
        <w:rPr>
          <w:rFonts w:ascii="Times New Roman" w:eastAsia="Times New Roman" w:hAnsi="Times New Roman" w:cs="Times New Roman"/>
          <w:bCs/>
          <w:color w:val="000000"/>
          <w:kern w:val="36"/>
          <w:sz w:val="28"/>
          <w:szCs w:val="28"/>
        </w:rPr>
        <w:lastRenderedPageBreak/>
        <w:t>службы Республики Дагестан"</w:t>
      </w:r>
      <w:r w:rsidR="00F16DFE">
        <w:rPr>
          <w:rFonts w:ascii="Times New Roman" w:eastAsia="Times New Roman" w:hAnsi="Times New Roman" w:cs="Times New Roman"/>
          <w:bCs/>
          <w:color w:val="000000"/>
          <w:kern w:val="36"/>
          <w:sz w:val="28"/>
          <w:szCs w:val="28"/>
        </w:rPr>
        <w:t>,</w:t>
      </w:r>
      <w:r w:rsidRPr="00A6568C">
        <w:rPr>
          <w:rFonts w:ascii="Times New Roman" w:eastAsia="Times New Roman" w:hAnsi="Times New Roman" w:cs="Times New Roman"/>
          <w:bCs/>
          <w:color w:val="000000"/>
          <w:kern w:val="36"/>
          <w:sz w:val="28"/>
          <w:szCs w:val="28"/>
        </w:rPr>
        <w:t xml:space="preserve"> Собрание депутатов </w:t>
      </w:r>
      <w:r w:rsidR="00F16DFE">
        <w:rPr>
          <w:rFonts w:ascii="Times New Roman" w:eastAsia="Times New Roman" w:hAnsi="Times New Roman" w:cs="Times New Roman"/>
          <w:bCs/>
          <w:color w:val="000000"/>
          <w:kern w:val="36"/>
          <w:sz w:val="28"/>
          <w:szCs w:val="28"/>
        </w:rPr>
        <w:t>муниципального образования «</w:t>
      </w:r>
      <w:r w:rsidR="00B35920">
        <w:rPr>
          <w:rFonts w:ascii="Times New Roman" w:eastAsia="Times New Roman" w:hAnsi="Times New Roman" w:cs="Times New Roman"/>
          <w:bCs/>
          <w:color w:val="000000"/>
          <w:kern w:val="36"/>
          <w:sz w:val="28"/>
          <w:szCs w:val="28"/>
        </w:rPr>
        <w:t xml:space="preserve">село </w:t>
      </w:r>
      <w:proofErr w:type="spellStart"/>
      <w:r w:rsidR="00B35920">
        <w:rPr>
          <w:rFonts w:ascii="Times New Roman" w:eastAsia="Times New Roman" w:hAnsi="Times New Roman" w:cs="Times New Roman"/>
          <w:bCs/>
          <w:color w:val="000000"/>
          <w:kern w:val="36"/>
          <w:sz w:val="28"/>
          <w:szCs w:val="28"/>
        </w:rPr>
        <w:t>Эминхюр</w:t>
      </w:r>
      <w:proofErr w:type="spellEnd"/>
      <w:r w:rsidR="00F16DFE">
        <w:rPr>
          <w:rFonts w:ascii="Times New Roman" w:eastAsia="Times New Roman" w:hAnsi="Times New Roman" w:cs="Times New Roman"/>
          <w:bCs/>
          <w:color w:val="000000"/>
          <w:kern w:val="36"/>
          <w:sz w:val="28"/>
          <w:szCs w:val="28"/>
        </w:rPr>
        <w:t>»</w:t>
      </w:r>
      <w:r w:rsidRPr="00A6568C">
        <w:rPr>
          <w:rFonts w:ascii="Times New Roman" w:eastAsia="Times New Roman" w:hAnsi="Times New Roman" w:cs="Times New Roman"/>
          <w:bCs/>
          <w:color w:val="000000"/>
          <w:kern w:val="36"/>
          <w:sz w:val="28"/>
          <w:szCs w:val="28"/>
        </w:rPr>
        <w:t xml:space="preserve"> </w:t>
      </w:r>
      <w:r w:rsidRPr="00CC4674">
        <w:rPr>
          <w:rFonts w:ascii="Times New Roman" w:eastAsia="Times New Roman" w:hAnsi="Times New Roman" w:cs="Times New Roman"/>
          <w:b/>
          <w:bCs/>
          <w:color w:val="000000"/>
          <w:kern w:val="36"/>
          <w:sz w:val="28"/>
          <w:szCs w:val="28"/>
        </w:rPr>
        <w:t>решает:</w:t>
      </w:r>
    </w:p>
    <w:p w:rsidR="00216945" w:rsidRDefault="00216945" w:rsidP="00216945">
      <w:pPr>
        <w:pStyle w:val="a5"/>
        <w:tabs>
          <w:tab w:val="left" w:pos="426"/>
        </w:tabs>
        <w:spacing w:after="0" w:line="240" w:lineRule="auto"/>
        <w:ind w:left="0"/>
        <w:jc w:val="both"/>
        <w:rPr>
          <w:rFonts w:ascii="Times New Roman" w:eastAsia="Times New Roman" w:hAnsi="Times New Roman" w:cs="Times New Roman"/>
          <w:bCs/>
          <w:color w:val="000000"/>
          <w:kern w:val="36"/>
          <w:sz w:val="28"/>
          <w:szCs w:val="28"/>
        </w:rPr>
      </w:pPr>
      <w:r w:rsidRPr="00A6568C">
        <w:rPr>
          <w:rFonts w:ascii="Times New Roman" w:eastAsia="Times New Roman" w:hAnsi="Times New Roman" w:cs="Times New Roman"/>
          <w:bCs/>
          <w:color w:val="000000"/>
          <w:kern w:val="36"/>
          <w:sz w:val="28"/>
          <w:szCs w:val="28"/>
        </w:rPr>
        <w:t xml:space="preserve">Утвердить прилагаемое Положение о порядке установления, выплаты и перерасчета ежемесячной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w:t>
      </w:r>
      <w:r w:rsidR="004C62CC">
        <w:rPr>
          <w:rFonts w:ascii="Times New Roman" w:eastAsia="Times New Roman" w:hAnsi="Times New Roman" w:cs="Times New Roman"/>
          <w:bCs/>
          <w:color w:val="000000"/>
          <w:kern w:val="36"/>
          <w:sz w:val="28"/>
          <w:szCs w:val="28"/>
        </w:rPr>
        <w:t>сельского поселения</w:t>
      </w:r>
      <w:r w:rsidR="00F16DFE">
        <w:rPr>
          <w:rFonts w:ascii="Times New Roman" w:eastAsia="Times New Roman" w:hAnsi="Times New Roman" w:cs="Times New Roman"/>
          <w:bCs/>
          <w:color w:val="000000"/>
          <w:kern w:val="36"/>
          <w:sz w:val="28"/>
          <w:szCs w:val="28"/>
        </w:rPr>
        <w:t xml:space="preserve"> «</w:t>
      </w:r>
      <w:r w:rsidR="00B35920">
        <w:rPr>
          <w:rFonts w:ascii="Times New Roman" w:eastAsia="Times New Roman" w:hAnsi="Times New Roman" w:cs="Times New Roman"/>
          <w:bCs/>
          <w:color w:val="000000"/>
          <w:kern w:val="36"/>
          <w:sz w:val="28"/>
          <w:szCs w:val="28"/>
        </w:rPr>
        <w:t xml:space="preserve">село </w:t>
      </w:r>
      <w:proofErr w:type="spellStart"/>
      <w:r w:rsidR="00B35920">
        <w:rPr>
          <w:rFonts w:ascii="Times New Roman" w:eastAsia="Times New Roman" w:hAnsi="Times New Roman" w:cs="Times New Roman"/>
          <w:bCs/>
          <w:color w:val="000000"/>
          <w:kern w:val="36"/>
          <w:sz w:val="28"/>
          <w:szCs w:val="28"/>
        </w:rPr>
        <w:t>Эминхюр</w:t>
      </w:r>
      <w:proofErr w:type="spellEnd"/>
      <w:r w:rsidR="00F16DFE">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Cs/>
          <w:color w:val="000000"/>
          <w:kern w:val="36"/>
          <w:sz w:val="28"/>
          <w:szCs w:val="28"/>
        </w:rPr>
        <w:t xml:space="preserve"> (приложение №1).</w:t>
      </w:r>
    </w:p>
    <w:p w:rsidR="00216945" w:rsidRDefault="00216945" w:rsidP="00216945">
      <w:pPr>
        <w:pStyle w:val="a5"/>
        <w:tabs>
          <w:tab w:val="left" w:pos="426"/>
        </w:tabs>
        <w:spacing w:after="0" w:line="240" w:lineRule="auto"/>
        <w:ind w:left="0"/>
        <w:jc w:val="both"/>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Утвердить Положение о комиссии по назначению пенсии за выслугу лет (приложение №2).</w:t>
      </w:r>
    </w:p>
    <w:p w:rsidR="00216945" w:rsidRPr="00A6568C" w:rsidRDefault="00216945" w:rsidP="00216945">
      <w:pPr>
        <w:pStyle w:val="a5"/>
        <w:tabs>
          <w:tab w:val="left" w:pos="426"/>
        </w:tabs>
        <w:spacing w:after="0" w:line="240" w:lineRule="auto"/>
        <w:ind w:left="0"/>
        <w:jc w:val="both"/>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Утвердить состав комиссии по назначению пенсии за выслугу лет (приложение №3).</w:t>
      </w:r>
    </w:p>
    <w:p w:rsidR="00216945" w:rsidRDefault="00216945" w:rsidP="00216945">
      <w:pPr>
        <w:pStyle w:val="a5"/>
        <w:tabs>
          <w:tab w:val="left" w:pos="426"/>
        </w:tabs>
        <w:spacing w:after="0" w:line="240" w:lineRule="auto"/>
        <w:ind w:left="0"/>
        <w:jc w:val="both"/>
        <w:rPr>
          <w:rFonts w:ascii="Times New Roman" w:eastAsia="Times New Roman" w:hAnsi="Times New Roman" w:cs="Times New Roman"/>
          <w:bCs/>
          <w:color w:val="000000"/>
          <w:kern w:val="36"/>
          <w:sz w:val="28"/>
          <w:szCs w:val="28"/>
        </w:rPr>
      </w:pPr>
      <w:r w:rsidRPr="00A6568C">
        <w:rPr>
          <w:rFonts w:ascii="Times New Roman" w:eastAsia="Times New Roman" w:hAnsi="Times New Roman" w:cs="Times New Roman"/>
          <w:bCs/>
          <w:color w:val="000000"/>
          <w:kern w:val="36"/>
          <w:sz w:val="28"/>
          <w:szCs w:val="28"/>
        </w:rPr>
        <w:t xml:space="preserve">Администрации </w:t>
      </w:r>
      <w:r w:rsidR="004C62CC">
        <w:rPr>
          <w:rFonts w:ascii="Times New Roman" w:eastAsia="Times New Roman" w:hAnsi="Times New Roman" w:cs="Times New Roman"/>
          <w:bCs/>
          <w:color w:val="000000"/>
          <w:kern w:val="36"/>
          <w:sz w:val="28"/>
          <w:szCs w:val="28"/>
        </w:rPr>
        <w:t xml:space="preserve">сельского поселения </w:t>
      </w:r>
      <w:r w:rsidR="00F16DFE">
        <w:rPr>
          <w:rFonts w:ascii="Times New Roman" w:eastAsia="Times New Roman" w:hAnsi="Times New Roman" w:cs="Times New Roman"/>
          <w:bCs/>
          <w:color w:val="000000"/>
          <w:kern w:val="36"/>
          <w:sz w:val="28"/>
          <w:szCs w:val="28"/>
        </w:rPr>
        <w:t>«</w:t>
      </w:r>
      <w:r w:rsidR="00B35920">
        <w:rPr>
          <w:rFonts w:ascii="Times New Roman" w:eastAsia="Times New Roman" w:hAnsi="Times New Roman" w:cs="Times New Roman"/>
          <w:bCs/>
          <w:color w:val="000000"/>
          <w:kern w:val="36"/>
          <w:sz w:val="28"/>
          <w:szCs w:val="28"/>
        </w:rPr>
        <w:t xml:space="preserve">село </w:t>
      </w:r>
      <w:proofErr w:type="spellStart"/>
      <w:r w:rsidR="00B35920">
        <w:rPr>
          <w:rFonts w:ascii="Times New Roman" w:eastAsia="Times New Roman" w:hAnsi="Times New Roman" w:cs="Times New Roman"/>
          <w:bCs/>
          <w:color w:val="000000"/>
          <w:kern w:val="36"/>
          <w:sz w:val="28"/>
          <w:szCs w:val="28"/>
        </w:rPr>
        <w:t>Эминхюр</w:t>
      </w:r>
      <w:proofErr w:type="spellEnd"/>
      <w:r w:rsidR="00F16DFE">
        <w:rPr>
          <w:rFonts w:ascii="Times New Roman" w:eastAsia="Times New Roman" w:hAnsi="Times New Roman" w:cs="Times New Roman"/>
          <w:bCs/>
          <w:color w:val="000000"/>
          <w:kern w:val="36"/>
          <w:sz w:val="28"/>
          <w:szCs w:val="28"/>
        </w:rPr>
        <w:t>»</w:t>
      </w:r>
      <w:r w:rsidRPr="00A6568C">
        <w:rPr>
          <w:rFonts w:ascii="Times New Roman" w:eastAsia="Times New Roman" w:hAnsi="Times New Roman" w:cs="Times New Roman"/>
          <w:bCs/>
          <w:color w:val="000000"/>
          <w:kern w:val="36"/>
          <w:sz w:val="28"/>
          <w:szCs w:val="28"/>
        </w:rPr>
        <w:t xml:space="preserve"> ежегодно предусматривать в бюджете </w:t>
      </w:r>
      <w:r w:rsidR="00F16DFE">
        <w:rPr>
          <w:rFonts w:ascii="Times New Roman" w:eastAsia="Times New Roman" w:hAnsi="Times New Roman" w:cs="Times New Roman"/>
          <w:bCs/>
          <w:color w:val="000000"/>
          <w:kern w:val="36"/>
          <w:sz w:val="28"/>
          <w:szCs w:val="28"/>
        </w:rPr>
        <w:t>сельского поселения</w:t>
      </w:r>
      <w:r w:rsidRPr="00A6568C">
        <w:rPr>
          <w:rFonts w:ascii="Times New Roman" w:eastAsia="Times New Roman" w:hAnsi="Times New Roman" w:cs="Times New Roman"/>
          <w:bCs/>
          <w:color w:val="000000"/>
          <w:kern w:val="36"/>
          <w:sz w:val="28"/>
          <w:szCs w:val="28"/>
        </w:rPr>
        <w:t xml:space="preserve"> необходимые средства на выплату ежемесячной доплаты лицам, замещавшим муниципальные должности, и пенсии за выслугу лет лицам, замещавшим муниципальные должности муниципальной службы в органах местного самоуправления </w:t>
      </w:r>
      <w:r w:rsidR="004C62CC">
        <w:rPr>
          <w:rFonts w:ascii="Times New Roman" w:eastAsia="Times New Roman" w:hAnsi="Times New Roman" w:cs="Times New Roman"/>
          <w:bCs/>
          <w:color w:val="000000"/>
          <w:kern w:val="36"/>
          <w:sz w:val="28"/>
          <w:szCs w:val="28"/>
        </w:rPr>
        <w:t>сельского поселения</w:t>
      </w:r>
      <w:r w:rsidR="00F16DFE">
        <w:rPr>
          <w:rFonts w:ascii="Times New Roman" w:eastAsia="Times New Roman" w:hAnsi="Times New Roman" w:cs="Times New Roman"/>
          <w:bCs/>
          <w:color w:val="000000"/>
          <w:kern w:val="36"/>
          <w:sz w:val="28"/>
          <w:szCs w:val="28"/>
        </w:rPr>
        <w:t xml:space="preserve"> «</w:t>
      </w:r>
      <w:r w:rsidR="00B35920">
        <w:rPr>
          <w:rFonts w:ascii="Times New Roman" w:eastAsia="Times New Roman" w:hAnsi="Times New Roman" w:cs="Times New Roman"/>
          <w:bCs/>
          <w:color w:val="000000"/>
          <w:kern w:val="36"/>
          <w:sz w:val="28"/>
          <w:szCs w:val="28"/>
        </w:rPr>
        <w:t xml:space="preserve">село </w:t>
      </w:r>
      <w:proofErr w:type="spellStart"/>
      <w:r w:rsidR="00B35920">
        <w:rPr>
          <w:rFonts w:ascii="Times New Roman" w:eastAsia="Times New Roman" w:hAnsi="Times New Roman" w:cs="Times New Roman"/>
          <w:bCs/>
          <w:color w:val="000000"/>
          <w:kern w:val="36"/>
          <w:sz w:val="28"/>
          <w:szCs w:val="28"/>
        </w:rPr>
        <w:t>Эминхюр</w:t>
      </w:r>
      <w:proofErr w:type="spellEnd"/>
      <w:r w:rsidR="00F16DFE">
        <w:rPr>
          <w:rFonts w:ascii="Times New Roman" w:eastAsia="Times New Roman" w:hAnsi="Times New Roman" w:cs="Times New Roman"/>
          <w:bCs/>
          <w:color w:val="000000"/>
          <w:kern w:val="36"/>
          <w:sz w:val="28"/>
          <w:szCs w:val="28"/>
        </w:rPr>
        <w:t>»</w:t>
      </w:r>
      <w:r w:rsidRPr="00A6568C">
        <w:rPr>
          <w:rFonts w:ascii="Times New Roman" w:eastAsia="Times New Roman" w:hAnsi="Times New Roman" w:cs="Times New Roman"/>
          <w:bCs/>
          <w:color w:val="000000"/>
          <w:kern w:val="36"/>
          <w:sz w:val="28"/>
          <w:szCs w:val="28"/>
        </w:rPr>
        <w:t xml:space="preserve">. </w:t>
      </w:r>
    </w:p>
    <w:p w:rsidR="00216945" w:rsidRDefault="00216945" w:rsidP="00216945">
      <w:pPr>
        <w:pStyle w:val="a5"/>
        <w:tabs>
          <w:tab w:val="left" w:pos="426"/>
        </w:tabs>
        <w:spacing w:after="0" w:line="240" w:lineRule="auto"/>
        <w:ind w:left="0"/>
        <w:jc w:val="both"/>
        <w:rPr>
          <w:rFonts w:ascii="Times New Roman" w:eastAsia="Times New Roman" w:hAnsi="Times New Roman" w:cs="Times New Roman"/>
          <w:sz w:val="28"/>
          <w:szCs w:val="28"/>
        </w:rPr>
      </w:pPr>
      <w:r w:rsidRPr="00D94B38">
        <w:rPr>
          <w:rFonts w:ascii="Times New Roman" w:eastAsia="Times New Roman" w:hAnsi="Times New Roman" w:cs="Times New Roman"/>
          <w:sz w:val="28"/>
          <w:szCs w:val="28"/>
        </w:rPr>
        <w:t xml:space="preserve">Опубликовать настоящее Решение на официальном сайте </w:t>
      </w:r>
      <w:r w:rsidR="00A67C96">
        <w:rPr>
          <w:rFonts w:ascii="Times New Roman" w:eastAsia="Times New Roman" w:hAnsi="Times New Roman" w:cs="Times New Roman"/>
          <w:sz w:val="28"/>
          <w:szCs w:val="28"/>
        </w:rPr>
        <w:t>сельского поселения «</w:t>
      </w:r>
      <w:r w:rsidR="00B35920">
        <w:rPr>
          <w:rFonts w:ascii="Times New Roman" w:eastAsia="Times New Roman" w:hAnsi="Times New Roman" w:cs="Times New Roman"/>
          <w:sz w:val="28"/>
          <w:szCs w:val="28"/>
        </w:rPr>
        <w:t xml:space="preserve">село </w:t>
      </w:r>
      <w:proofErr w:type="spellStart"/>
      <w:r w:rsidR="00B35920">
        <w:rPr>
          <w:rFonts w:ascii="Times New Roman" w:eastAsia="Times New Roman" w:hAnsi="Times New Roman" w:cs="Times New Roman"/>
          <w:sz w:val="28"/>
          <w:szCs w:val="28"/>
        </w:rPr>
        <w:t>Эминхюр</w:t>
      </w:r>
      <w:proofErr w:type="spellEnd"/>
      <w:r w:rsidR="00A67C96">
        <w:rPr>
          <w:rFonts w:ascii="Times New Roman" w:eastAsia="Times New Roman" w:hAnsi="Times New Roman" w:cs="Times New Roman"/>
          <w:sz w:val="28"/>
          <w:szCs w:val="28"/>
        </w:rPr>
        <w:t>»</w:t>
      </w:r>
      <w:r w:rsidRPr="00D94B38">
        <w:rPr>
          <w:rFonts w:ascii="Times New Roman" w:eastAsia="Times New Roman" w:hAnsi="Times New Roman" w:cs="Times New Roman"/>
          <w:sz w:val="28"/>
          <w:szCs w:val="28"/>
        </w:rPr>
        <w:t xml:space="preserve"> и в</w:t>
      </w:r>
      <w:r w:rsidR="00A67C96">
        <w:rPr>
          <w:rFonts w:ascii="Times New Roman" w:eastAsia="Times New Roman" w:hAnsi="Times New Roman" w:cs="Times New Roman"/>
          <w:sz w:val="28"/>
          <w:szCs w:val="28"/>
        </w:rPr>
        <w:t xml:space="preserve"> районной</w:t>
      </w:r>
      <w:r w:rsidRPr="00D94B38">
        <w:rPr>
          <w:rFonts w:ascii="Times New Roman" w:eastAsia="Times New Roman" w:hAnsi="Times New Roman" w:cs="Times New Roman"/>
          <w:sz w:val="28"/>
          <w:szCs w:val="28"/>
        </w:rPr>
        <w:t xml:space="preserve"> газете «Кюринские известия».</w:t>
      </w:r>
    </w:p>
    <w:p w:rsidR="00216945" w:rsidRPr="00D94B38" w:rsidRDefault="00216945" w:rsidP="00216945">
      <w:pPr>
        <w:pStyle w:val="a5"/>
        <w:tabs>
          <w:tab w:val="left" w:pos="426"/>
        </w:tabs>
        <w:spacing w:after="0" w:line="240" w:lineRule="auto"/>
        <w:ind w:left="0"/>
        <w:jc w:val="both"/>
        <w:rPr>
          <w:rFonts w:ascii="Times New Roman" w:eastAsia="Times New Roman" w:hAnsi="Times New Roman" w:cs="Times New Roman"/>
          <w:sz w:val="28"/>
          <w:szCs w:val="28"/>
        </w:rPr>
      </w:pPr>
      <w:r w:rsidRPr="00D94B38">
        <w:rPr>
          <w:rFonts w:ascii="Times New Roman" w:eastAsia="Times New Roman" w:hAnsi="Times New Roman" w:cs="Times New Roman"/>
          <w:sz w:val="28"/>
          <w:szCs w:val="28"/>
        </w:rPr>
        <w:t>Настоящее Решение вступает в силу с</w:t>
      </w:r>
      <w:r>
        <w:rPr>
          <w:rFonts w:ascii="Times New Roman" w:eastAsia="Times New Roman" w:hAnsi="Times New Roman" w:cs="Times New Roman"/>
          <w:sz w:val="28"/>
          <w:szCs w:val="28"/>
        </w:rPr>
        <w:t xml:space="preserve">о дня опубликования и распространяется на правоотношения, возникшие с </w:t>
      </w:r>
      <w:r w:rsidRPr="00D94B38">
        <w:rPr>
          <w:rFonts w:ascii="Times New Roman" w:eastAsia="Times New Roman" w:hAnsi="Times New Roman" w:cs="Times New Roman"/>
          <w:sz w:val="28"/>
          <w:szCs w:val="28"/>
        </w:rPr>
        <w:t>1 января 201</w:t>
      </w:r>
      <w:r w:rsidR="00B35920">
        <w:rPr>
          <w:rFonts w:ascii="Times New Roman" w:eastAsia="Times New Roman" w:hAnsi="Times New Roman" w:cs="Times New Roman"/>
          <w:sz w:val="28"/>
          <w:szCs w:val="28"/>
        </w:rPr>
        <w:t>9</w:t>
      </w:r>
      <w:r w:rsidRPr="00D94B38">
        <w:rPr>
          <w:rFonts w:ascii="Times New Roman" w:eastAsia="Times New Roman" w:hAnsi="Times New Roman" w:cs="Times New Roman"/>
          <w:sz w:val="28"/>
          <w:szCs w:val="28"/>
        </w:rPr>
        <w:t xml:space="preserve"> года.</w:t>
      </w:r>
      <w:r w:rsidRPr="00D94B38">
        <w:rPr>
          <w:rFonts w:ascii="Times New Roman" w:eastAsia="Times New Roman" w:hAnsi="Times New Roman" w:cs="Times New Roman"/>
          <w:sz w:val="28"/>
          <w:szCs w:val="28"/>
        </w:rPr>
        <w:tab/>
      </w:r>
    </w:p>
    <w:p w:rsidR="00216945" w:rsidRDefault="00216945" w:rsidP="00216945">
      <w:pPr>
        <w:tabs>
          <w:tab w:val="left" w:pos="4110"/>
        </w:tabs>
        <w:spacing w:after="0" w:line="240" w:lineRule="auto"/>
        <w:jc w:val="both"/>
        <w:rPr>
          <w:rFonts w:ascii="Times New Roman" w:eastAsia="Times New Roman" w:hAnsi="Times New Roman" w:cs="Times New Roman"/>
          <w:b/>
          <w:sz w:val="28"/>
          <w:szCs w:val="28"/>
        </w:rPr>
      </w:pPr>
    </w:p>
    <w:p w:rsidR="004D46DF" w:rsidRDefault="004D46DF" w:rsidP="00216945">
      <w:pPr>
        <w:tabs>
          <w:tab w:val="left" w:pos="4110"/>
        </w:tabs>
        <w:spacing w:after="0" w:line="240" w:lineRule="auto"/>
        <w:jc w:val="both"/>
        <w:rPr>
          <w:rFonts w:ascii="Times New Roman" w:eastAsia="Times New Roman" w:hAnsi="Times New Roman" w:cs="Times New Roman"/>
          <w:b/>
          <w:sz w:val="28"/>
          <w:szCs w:val="28"/>
        </w:rPr>
      </w:pPr>
    </w:p>
    <w:p w:rsidR="004D46DF" w:rsidRDefault="004D46DF" w:rsidP="00216945">
      <w:pPr>
        <w:tabs>
          <w:tab w:val="left" w:pos="4110"/>
        </w:tabs>
        <w:spacing w:after="0" w:line="240" w:lineRule="auto"/>
        <w:jc w:val="both"/>
        <w:rPr>
          <w:rFonts w:ascii="Times New Roman" w:eastAsia="Times New Roman" w:hAnsi="Times New Roman" w:cs="Times New Roman"/>
          <w:b/>
          <w:sz w:val="28"/>
          <w:szCs w:val="28"/>
        </w:rPr>
      </w:pPr>
    </w:p>
    <w:p w:rsidR="004D46DF" w:rsidRDefault="004D46DF" w:rsidP="00216945">
      <w:pPr>
        <w:tabs>
          <w:tab w:val="left" w:pos="4110"/>
        </w:tabs>
        <w:spacing w:after="0" w:line="240" w:lineRule="auto"/>
        <w:jc w:val="both"/>
        <w:rPr>
          <w:rFonts w:ascii="Times New Roman" w:eastAsia="Times New Roman" w:hAnsi="Times New Roman" w:cs="Times New Roman"/>
          <w:b/>
          <w:sz w:val="28"/>
          <w:szCs w:val="28"/>
        </w:rPr>
      </w:pPr>
    </w:p>
    <w:p w:rsidR="004D46DF" w:rsidRDefault="004D46DF" w:rsidP="00216945">
      <w:pPr>
        <w:tabs>
          <w:tab w:val="left" w:pos="4110"/>
        </w:tabs>
        <w:spacing w:after="0" w:line="240" w:lineRule="auto"/>
        <w:jc w:val="both"/>
        <w:rPr>
          <w:rFonts w:ascii="Times New Roman" w:eastAsia="Times New Roman" w:hAnsi="Times New Roman" w:cs="Times New Roman"/>
          <w:b/>
          <w:sz w:val="28"/>
          <w:szCs w:val="28"/>
        </w:rPr>
      </w:pPr>
    </w:p>
    <w:p w:rsidR="00E51AF3" w:rsidRDefault="00E51AF3" w:rsidP="00216945">
      <w:pPr>
        <w:tabs>
          <w:tab w:val="left" w:pos="4110"/>
        </w:tabs>
        <w:spacing w:after="0" w:line="240" w:lineRule="auto"/>
        <w:jc w:val="both"/>
        <w:rPr>
          <w:rFonts w:ascii="Times New Roman" w:eastAsia="Times New Roman" w:hAnsi="Times New Roman" w:cs="Times New Roman"/>
          <w:b/>
          <w:sz w:val="28"/>
          <w:szCs w:val="28"/>
        </w:rPr>
      </w:pPr>
    </w:p>
    <w:p w:rsidR="00216945" w:rsidRDefault="00216945" w:rsidP="00216945">
      <w:pPr>
        <w:tabs>
          <w:tab w:val="left" w:pos="411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Председатель</w:t>
      </w:r>
      <w:r w:rsidR="00A67C96">
        <w:rPr>
          <w:rFonts w:ascii="Times New Roman" w:eastAsia="Times New Roman" w:hAnsi="Times New Roman" w:cs="Times New Roman"/>
          <w:b/>
          <w:sz w:val="28"/>
          <w:szCs w:val="28"/>
        </w:rPr>
        <w:t xml:space="preserve"> Собрания</w:t>
      </w:r>
      <w:r>
        <w:rPr>
          <w:rFonts w:ascii="Times New Roman" w:eastAsia="Times New Roman" w:hAnsi="Times New Roman" w:cs="Times New Roman"/>
          <w:b/>
          <w:sz w:val="28"/>
          <w:szCs w:val="28"/>
        </w:rPr>
        <w:t xml:space="preserve"> депутатов</w:t>
      </w:r>
      <w:r>
        <w:rPr>
          <w:rFonts w:ascii="Times New Roman" w:eastAsia="Times New Roman" w:hAnsi="Times New Roman" w:cs="Times New Roman"/>
          <w:b/>
          <w:sz w:val="28"/>
          <w:szCs w:val="28"/>
        </w:rPr>
        <w:tab/>
      </w:r>
      <w:r w:rsidR="00A67C96">
        <w:rPr>
          <w:rFonts w:ascii="Times New Roman" w:eastAsia="Times New Roman" w:hAnsi="Times New Roman" w:cs="Times New Roman"/>
          <w:b/>
          <w:sz w:val="28"/>
          <w:szCs w:val="28"/>
        </w:rPr>
        <w:t xml:space="preserve">                                </w:t>
      </w:r>
      <w:proofErr w:type="spellStart"/>
      <w:r w:rsidR="00B35920">
        <w:rPr>
          <w:rFonts w:ascii="Times New Roman" w:eastAsia="Times New Roman" w:hAnsi="Times New Roman" w:cs="Times New Roman"/>
          <w:b/>
          <w:sz w:val="28"/>
          <w:szCs w:val="28"/>
        </w:rPr>
        <w:t>Б.А.Карибов</w:t>
      </w:r>
      <w:proofErr w:type="spellEnd"/>
    </w:p>
    <w:p w:rsidR="00216945" w:rsidRDefault="00216945" w:rsidP="00216945">
      <w:pPr>
        <w:tabs>
          <w:tab w:val="left" w:pos="4110"/>
        </w:tabs>
        <w:spacing w:after="0" w:line="240" w:lineRule="auto"/>
        <w:jc w:val="both"/>
        <w:rPr>
          <w:rFonts w:ascii="Times New Roman" w:eastAsia="Times New Roman" w:hAnsi="Times New Roman" w:cs="Times New Roman"/>
          <w:b/>
          <w:sz w:val="28"/>
          <w:szCs w:val="28"/>
        </w:rPr>
      </w:pPr>
    </w:p>
    <w:p w:rsidR="00216945" w:rsidRDefault="00216945" w:rsidP="00216945">
      <w:pPr>
        <w:jc w:val="center"/>
        <w:rPr>
          <w:rFonts w:ascii="Times New Roman" w:hAnsi="Times New Roman" w:cs="Times New Roman"/>
          <w:sz w:val="28"/>
          <w:szCs w:val="28"/>
        </w:rPr>
      </w:pPr>
    </w:p>
    <w:p w:rsidR="00A67C96" w:rsidRDefault="00A67C96" w:rsidP="00216945">
      <w:pPr>
        <w:jc w:val="center"/>
        <w:rPr>
          <w:rFonts w:ascii="Times New Roman" w:hAnsi="Times New Roman" w:cs="Times New Roman"/>
          <w:sz w:val="28"/>
          <w:szCs w:val="28"/>
        </w:rPr>
      </w:pPr>
    </w:p>
    <w:p w:rsidR="00A67C96" w:rsidRDefault="00A67C96" w:rsidP="00216945">
      <w:pPr>
        <w:jc w:val="center"/>
        <w:rPr>
          <w:rFonts w:ascii="Times New Roman" w:hAnsi="Times New Roman" w:cs="Times New Roman"/>
          <w:sz w:val="28"/>
          <w:szCs w:val="28"/>
        </w:rPr>
      </w:pPr>
    </w:p>
    <w:p w:rsidR="00A67C96" w:rsidRDefault="00A67C96" w:rsidP="00216945">
      <w:pPr>
        <w:jc w:val="center"/>
        <w:rPr>
          <w:rFonts w:ascii="Times New Roman" w:hAnsi="Times New Roman" w:cs="Times New Roman"/>
          <w:sz w:val="28"/>
          <w:szCs w:val="28"/>
        </w:rPr>
      </w:pPr>
    </w:p>
    <w:p w:rsidR="00B23F3F" w:rsidRDefault="00B23F3F" w:rsidP="00216945">
      <w:pPr>
        <w:jc w:val="center"/>
        <w:rPr>
          <w:rFonts w:ascii="Times New Roman" w:hAnsi="Times New Roman" w:cs="Times New Roman"/>
          <w:sz w:val="28"/>
          <w:szCs w:val="28"/>
        </w:rPr>
      </w:pPr>
    </w:p>
    <w:p w:rsidR="00B23F3F" w:rsidRDefault="00B23F3F" w:rsidP="00216945">
      <w:pPr>
        <w:jc w:val="center"/>
        <w:rPr>
          <w:rFonts w:ascii="Times New Roman" w:hAnsi="Times New Roman" w:cs="Times New Roman"/>
          <w:sz w:val="28"/>
          <w:szCs w:val="28"/>
        </w:rPr>
      </w:pPr>
    </w:p>
    <w:p w:rsidR="00B23F3F" w:rsidRDefault="00B23F3F" w:rsidP="00216945">
      <w:pPr>
        <w:jc w:val="center"/>
        <w:rPr>
          <w:rFonts w:ascii="Times New Roman" w:hAnsi="Times New Roman" w:cs="Times New Roman"/>
          <w:sz w:val="28"/>
          <w:szCs w:val="28"/>
        </w:rPr>
      </w:pPr>
    </w:p>
    <w:p w:rsidR="00B23F3F" w:rsidRDefault="00B23F3F" w:rsidP="00216945">
      <w:pPr>
        <w:jc w:val="center"/>
        <w:rPr>
          <w:rFonts w:ascii="Times New Roman" w:hAnsi="Times New Roman" w:cs="Times New Roman"/>
          <w:sz w:val="28"/>
          <w:szCs w:val="28"/>
        </w:rPr>
      </w:pPr>
    </w:p>
    <w:p w:rsidR="00B23F3F" w:rsidRDefault="00B23F3F" w:rsidP="00216945">
      <w:pPr>
        <w:jc w:val="center"/>
        <w:rPr>
          <w:rFonts w:ascii="Times New Roman" w:hAnsi="Times New Roman" w:cs="Times New Roman"/>
          <w:sz w:val="28"/>
          <w:szCs w:val="28"/>
        </w:rPr>
      </w:pPr>
    </w:p>
    <w:p w:rsidR="00B23F3F" w:rsidRDefault="00B23F3F" w:rsidP="00216945">
      <w:pPr>
        <w:jc w:val="center"/>
        <w:rPr>
          <w:rFonts w:ascii="Times New Roman" w:hAnsi="Times New Roman" w:cs="Times New Roman"/>
          <w:sz w:val="28"/>
          <w:szCs w:val="28"/>
        </w:rPr>
      </w:pPr>
    </w:p>
    <w:p w:rsidR="00B23F3F" w:rsidRDefault="00B23F3F" w:rsidP="00216945">
      <w:pPr>
        <w:jc w:val="center"/>
        <w:rPr>
          <w:rFonts w:ascii="Times New Roman" w:hAnsi="Times New Roman" w:cs="Times New Roman"/>
          <w:sz w:val="28"/>
          <w:szCs w:val="28"/>
        </w:rPr>
      </w:pP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bCs/>
          <w:color w:val="000000"/>
          <w:sz w:val="24"/>
          <w:szCs w:val="24"/>
          <w:lang w:eastAsia="en-US"/>
        </w:rPr>
      </w:pPr>
      <w:r w:rsidRPr="00622761">
        <w:rPr>
          <w:rFonts w:ascii="Times New Roman" w:eastAsia="Calibri" w:hAnsi="Times New Roman" w:cs="Times New Roman"/>
          <w:b/>
          <w:bCs/>
          <w:color w:val="000000"/>
          <w:sz w:val="24"/>
          <w:szCs w:val="24"/>
          <w:lang w:eastAsia="en-US"/>
        </w:rPr>
        <w:lastRenderedPageBreak/>
        <w:t xml:space="preserve">               Приложение №1</w:t>
      </w: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bCs/>
          <w:color w:val="000000"/>
          <w:sz w:val="24"/>
          <w:szCs w:val="24"/>
          <w:lang w:eastAsia="en-US"/>
        </w:rPr>
      </w:pPr>
      <w:r w:rsidRPr="00622761">
        <w:rPr>
          <w:rFonts w:ascii="Times New Roman" w:eastAsia="Calibri" w:hAnsi="Times New Roman" w:cs="Times New Roman"/>
          <w:b/>
          <w:bCs/>
          <w:color w:val="000000"/>
          <w:sz w:val="24"/>
          <w:szCs w:val="24"/>
          <w:lang w:eastAsia="en-US"/>
        </w:rPr>
        <w:t xml:space="preserve">                                                                                               к Решению Собрания депутатов</w:t>
      </w: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bCs/>
          <w:color w:val="000000"/>
          <w:sz w:val="24"/>
          <w:szCs w:val="24"/>
          <w:lang w:eastAsia="en-US"/>
        </w:rPr>
      </w:pPr>
      <w:r w:rsidRPr="00622761">
        <w:rPr>
          <w:rFonts w:ascii="Times New Roman" w:eastAsia="Calibri" w:hAnsi="Times New Roman" w:cs="Times New Roman"/>
          <w:b/>
          <w:bCs/>
          <w:color w:val="000000"/>
          <w:sz w:val="24"/>
          <w:szCs w:val="24"/>
          <w:lang w:eastAsia="en-US"/>
        </w:rPr>
        <w:t xml:space="preserve">                                                                                             МО «</w:t>
      </w:r>
      <w:r>
        <w:rPr>
          <w:rFonts w:ascii="Times New Roman" w:eastAsia="Calibri" w:hAnsi="Times New Roman" w:cs="Times New Roman"/>
          <w:b/>
          <w:bCs/>
          <w:color w:val="000000"/>
          <w:sz w:val="24"/>
          <w:szCs w:val="24"/>
          <w:lang w:eastAsia="en-US"/>
        </w:rPr>
        <w:t xml:space="preserve">село </w:t>
      </w:r>
      <w:proofErr w:type="spellStart"/>
      <w:r>
        <w:rPr>
          <w:rFonts w:ascii="Times New Roman" w:eastAsia="Calibri" w:hAnsi="Times New Roman" w:cs="Times New Roman"/>
          <w:b/>
          <w:bCs/>
          <w:color w:val="000000"/>
          <w:sz w:val="24"/>
          <w:szCs w:val="24"/>
          <w:lang w:eastAsia="en-US"/>
        </w:rPr>
        <w:t>Эминхюр</w:t>
      </w:r>
      <w:proofErr w:type="spellEnd"/>
      <w:r w:rsidRPr="00622761">
        <w:rPr>
          <w:rFonts w:ascii="Times New Roman" w:eastAsia="Calibri" w:hAnsi="Times New Roman" w:cs="Times New Roman"/>
          <w:b/>
          <w:bCs/>
          <w:color w:val="000000"/>
          <w:sz w:val="24"/>
          <w:szCs w:val="24"/>
          <w:lang w:eastAsia="en-US"/>
        </w:rPr>
        <w:t>»</w:t>
      </w:r>
    </w:p>
    <w:p w:rsidR="00622761" w:rsidRPr="00622761" w:rsidRDefault="009348F6" w:rsidP="00622761">
      <w:pPr>
        <w:autoSpaceDE w:val="0"/>
        <w:autoSpaceDN w:val="0"/>
        <w:adjustRightInd w:val="0"/>
        <w:spacing w:after="0" w:line="240" w:lineRule="auto"/>
        <w:jc w:val="right"/>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         от 15.01.2019 г. № 96</w:t>
      </w:r>
      <w:r w:rsidR="00622761" w:rsidRPr="00622761">
        <w:rPr>
          <w:rFonts w:ascii="Times New Roman" w:eastAsia="Calibri" w:hAnsi="Times New Roman" w:cs="Times New Roman"/>
          <w:b/>
          <w:bCs/>
          <w:color w:val="000000"/>
          <w:sz w:val="24"/>
          <w:szCs w:val="24"/>
          <w:lang w:eastAsia="en-US"/>
        </w:rPr>
        <w:t>-</w:t>
      </w:r>
      <w:r w:rsidR="00622761" w:rsidRPr="00622761">
        <w:rPr>
          <w:rFonts w:ascii="Times New Roman" w:eastAsia="Calibri" w:hAnsi="Times New Roman" w:cs="Times New Roman"/>
          <w:b/>
          <w:bCs/>
          <w:color w:val="000000"/>
          <w:sz w:val="24"/>
          <w:szCs w:val="24"/>
          <w:lang w:val="en-US" w:eastAsia="en-US"/>
        </w:rPr>
        <w:t>IV</w:t>
      </w: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622761">
        <w:rPr>
          <w:rFonts w:ascii="Times New Roman" w:eastAsia="Calibri" w:hAnsi="Times New Roman" w:cs="Times New Roman"/>
          <w:b/>
          <w:bCs/>
          <w:color w:val="000000"/>
          <w:sz w:val="28"/>
          <w:szCs w:val="28"/>
          <w:lang w:eastAsia="en-US"/>
        </w:rPr>
        <w:t>ПОЛОЖЕНИЕ</w:t>
      </w: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622761">
        <w:rPr>
          <w:rFonts w:ascii="Times New Roman" w:eastAsia="Calibri" w:hAnsi="Times New Roman" w:cs="Times New Roman"/>
          <w:b/>
          <w:bCs/>
          <w:color w:val="000000"/>
          <w:sz w:val="28"/>
          <w:szCs w:val="28"/>
          <w:lang w:eastAsia="en-US"/>
        </w:rPr>
        <w:t>О ПОРЯДКЕ УСТАНОВЛЕНИЯ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w:t>
      </w: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622761">
        <w:rPr>
          <w:rFonts w:ascii="Times New Roman" w:eastAsia="Calibri" w:hAnsi="Times New Roman" w:cs="Times New Roman"/>
          <w:b/>
          <w:bCs/>
          <w:color w:val="000000"/>
          <w:sz w:val="28"/>
          <w:szCs w:val="28"/>
          <w:lang w:eastAsia="en-US"/>
        </w:rPr>
        <w:t>СЕЛЬСКОГО ПОСЕЛЕНИЯ «</w:t>
      </w:r>
      <w:r>
        <w:rPr>
          <w:rFonts w:ascii="Times New Roman" w:eastAsia="Calibri" w:hAnsi="Times New Roman" w:cs="Times New Roman"/>
          <w:b/>
          <w:bCs/>
          <w:color w:val="000000"/>
          <w:sz w:val="28"/>
          <w:szCs w:val="28"/>
          <w:lang w:eastAsia="en-US"/>
        </w:rPr>
        <w:t>СЕЛО ЭМИНХЮР</w:t>
      </w:r>
      <w:r w:rsidRPr="00622761">
        <w:rPr>
          <w:rFonts w:ascii="Times New Roman" w:eastAsia="Calibri" w:hAnsi="Times New Roman" w:cs="Times New Roman"/>
          <w:b/>
          <w:bCs/>
          <w:color w:val="000000"/>
          <w:sz w:val="28"/>
          <w:szCs w:val="28"/>
          <w:lang w:eastAsia="en-US"/>
        </w:rPr>
        <w:t>»</w:t>
      </w: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color w:val="000000"/>
          <w:sz w:val="28"/>
          <w:szCs w:val="28"/>
          <w:lang w:eastAsia="en-US"/>
        </w:rPr>
        <w:t xml:space="preserve">1. </w:t>
      </w:r>
      <w:proofErr w:type="gramStart"/>
      <w:r w:rsidRPr="00622761">
        <w:rPr>
          <w:rFonts w:ascii="Times New Roman" w:eastAsia="Calibri" w:hAnsi="Times New Roman" w:cs="Times New Roman"/>
          <w:color w:val="000000"/>
          <w:sz w:val="28"/>
          <w:szCs w:val="28"/>
          <w:lang w:eastAsia="en-US"/>
        </w:rPr>
        <w:t xml:space="preserve">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w:t>
      </w:r>
      <w:r w:rsidRPr="00622761">
        <w:rPr>
          <w:rFonts w:ascii="Times New Roman" w:eastAsia="Calibri" w:hAnsi="Times New Roman" w:cs="Times New Roman"/>
          <w:sz w:val="28"/>
          <w:szCs w:val="28"/>
          <w:lang w:eastAsia="en-US"/>
        </w:rPr>
        <w:t>Федеральным законом от 15.12.2001г. №166-ФЗ «О государственном пенсионном обеспечении в Российской Федерации»,  Федеральным законом от 17.12.2001г. №173-ФЗ «О трудовых пенсиях в Российской Федерации, Федеральным законом от 28 декабря 2013 года N 400-ФЗ "О страховых пенсиях" (далее также - пенсия</w:t>
      </w:r>
      <w:proofErr w:type="gramEnd"/>
      <w:r w:rsidRPr="00622761">
        <w:rPr>
          <w:rFonts w:ascii="Times New Roman" w:eastAsia="Calibri" w:hAnsi="Times New Roman" w:cs="Times New Roman"/>
          <w:sz w:val="28"/>
          <w:szCs w:val="28"/>
          <w:lang w:eastAsia="en-US"/>
        </w:rPr>
        <w:t xml:space="preserve">) </w:t>
      </w:r>
      <w:proofErr w:type="gramStart"/>
      <w:r w:rsidRPr="00622761">
        <w:rPr>
          <w:rFonts w:ascii="Times New Roman" w:eastAsia="Calibri" w:hAnsi="Times New Roman" w:cs="Times New Roman"/>
          <w:sz w:val="28"/>
          <w:szCs w:val="28"/>
          <w:lang w:eastAsia="en-US"/>
        </w:rPr>
        <w:t xml:space="preserve">либо досрочно оформленной в соответствии с Законом Российской Федерации от 19 апреля 1991 года N 1032-1 "О занятости населения в Российской Федерации" (далее - досрочно оформленная пенсия), лицам, замещавшим муниципальные должности (далее - муниципальные должности), и пенсии за выслугу лет лицам, замещавшим должности муниципальной службы в органах местного самоуправления </w:t>
      </w:r>
      <w:r w:rsidRPr="00622761">
        <w:rPr>
          <w:rFonts w:ascii="Times New Roman" w:eastAsia="Times New Roman" w:hAnsi="Times New Roman" w:cs="Times New Roman"/>
          <w:bCs/>
          <w:color w:val="000000"/>
          <w:kern w:val="36"/>
          <w:sz w:val="28"/>
          <w:szCs w:val="28"/>
          <w:lang w:eastAsia="en-US"/>
        </w:rPr>
        <w:t xml:space="preserve">сельского поселения </w:t>
      </w:r>
      <w:r w:rsidRPr="0062276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село </w:t>
      </w:r>
      <w:proofErr w:type="spellStart"/>
      <w:r>
        <w:rPr>
          <w:rFonts w:ascii="Times New Roman" w:eastAsia="Calibri" w:hAnsi="Times New Roman" w:cs="Times New Roman"/>
          <w:sz w:val="28"/>
          <w:szCs w:val="28"/>
          <w:lang w:eastAsia="en-US"/>
        </w:rPr>
        <w:t>Эминхюр</w:t>
      </w:r>
      <w:proofErr w:type="spellEnd"/>
      <w:r w:rsidRPr="00622761">
        <w:rPr>
          <w:rFonts w:ascii="Times New Roman" w:eastAsia="Calibri" w:hAnsi="Times New Roman" w:cs="Times New Roman"/>
          <w:sz w:val="28"/>
          <w:szCs w:val="28"/>
          <w:lang w:eastAsia="en-US"/>
        </w:rPr>
        <w:t>» (далее – должности муниципальной службы), установленным Законом Республики Дагестан от</w:t>
      </w:r>
      <w:proofErr w:type="gramEnd"/>
      <w:r w:rsidRPr="00622761">
        <w:rPr>
          <w:rFonts w:ascii="Times New Roman" w:eastAsia="Calibri" w:hAnsi="Times New Roman" w:cs="Times New Roman"/>
          <w:sz w:val="28"/>
          <w:szCs w:val="28"/>
          <w:lang w:eastAsia="en-US"/>
        </w:rPr>
        <w:t xml:space="preserve"> 10 июня 2008 года N 28 "О Перечне муниципальных должностей и Реестре должностей муниципальной службы в Республике Дагестан".</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 xml:space="preserve">2. </w:t>
      </w:r>
      <w:proofErr w:type="gramStart"/>
      <w:r w:rsidRPr="00622761">
        <w:rPr>
          <w:rFonts w:ascii="Times New Roman" w:eastAsia="Calibri" w:hAnsi="Times New Roman" w:cs="Times New Roman"/>
          <w:sz w:val="28"/>
          <w:szCs w:val="28"/>
          <w:lang w:eastAsia="en-US"/>
        </w:rPr>
        <w:t xml:space="preserve">Лица, замещавшие муниципальные должности в органах местного самоуправления </w:t>
      </w:r>
      <w:r w:rsidRPr="00622761">
        <w:rPr>
          <w:rFonts w:ascii="Times New Roman" w:eastAsia="Times New Roman" w:hAnsi="Times New Roman" w:cs="Times New Roman"/>
          <w:bCs/>
          <w:color w:val="000000"/>
          <w:kern w:val="36"/>
          <w:sz w:val="28"/>
          <w:szCs w:val="28"/>
          <w:lang w:eastAsia="en-US"/>
        </w:rPr>
        <w:t xml:space="preserve">сельского поселения </w:t>
      </w:r>
      <w:r w:rsidRPr="0062276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село </w:t>
      </w:r>
      <w:proofErr w:type="spellStart"/>
      <w:r>
        <w:rPr>
          <w:rFonts w:ascii="Times New Roman" w:eastAsia="Calibri" w:hAnsi="Times New Roman" w:cs="Times New Roman"/>
          <w:sz w:val="28"/>
          <w:szCs w:val="28"/>
          <w:lang w:eastAsia="en-US"/>
        </w:rPr>
        <w:t>Эминхюр</w:t>
      </w:r>
      <w:proofErr w:type="spellEnd"/>
      <w:r w:rsidRPr="00622761">
        <w:rPr>
          <w:rFonts w:ascii="Times New Roman" w:eastAsia="Calibri" w:hAnsi="Times New Roman" w:cs="Times New Roman"/>
          <w:sz w:val="28"/>
          <w:szCs w:val="28"/>
          <w:lang w:eastAsia="en-US"/>
        </w:rPr>
        <w:t>» на постоянной профессиональной основе не менее одного года и получавшие денежное вознаграждение за счет местного бюджета, освобожденные от должности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назначенной либо досрочно оформленной</w:t>
      </w:r>
      <w:proofErr w:type="gramEnd"/>
      <w:r w:rsidRPr="00622761">
        <w:rPr>
          <w:rFonts w:ascii="Times New Roman" w:eastAsia="Calibri" w:hAnsi="Times New Roman" w:cs="Times New Roman"/>
          <w:sz w:val="28"/>
          <w:szCs w:val="28"/>
          <w:lang w:eastAsia="en-US"/>
        </w:rPr>
        <w:t xml:space="preserve"> в соответствии с законодательством.</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 xml:space="preserve">3. </w:t>
      </w:r>
      <w:proofErr w:type="gramStart"/>
      <w:r w:rsidRPr="00622761">
        <w:rPr>
          <w:rFonts w:ascii="Times New Roman" w:eastAsia="Calibri" w:hAnsi="Times New Roman" w:cs="Times New Roman"/>
          <w:sz w:val="28"/>
          <w:szCs w:val="28"/>
          <w:lang w:eastAsia="en-US"/>
        </w:rPr>
        <w:t>Ежемесячная доплата к пенсии лицам, указанным в пункте 2 настоящего Положения, устанавливается в таком размере, чтобы сумма фиксированной выплаты установленной им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составляла при замещении муниципальных должностей от одного года</w:t>
      </w:r>
      <w:proofErr w:type="gramEnd"/>
      <w:r w:rsidRPr="00622761">
        <w:rPr>
          <w:rFonts w:ascii="Times New Roman" w:eastAsia="Calibri" w:hAnsi="Times New Roman" w:cs="Times New Roman"/>
          <w:sz w:val="28"/>
          <w:szCs w:val="28"/>
          <w:lang w:eastAsia="en-US"/>
        </w:rPr>
        <w:t xml:space="preserve"> до трех лет 45 процентов, от трех до шести лет - 55 процентов, от шести до десяти лет - 75 процентов, от десяти до пятнадцати лет – 85 процентов, от пятнадцати лет и более - 95 процентов ежемесячного денежного поощрения по соответствующей муниципальной должности. </w:t>
      </w:r>
      <w:proofErr w:type="gramStart"/>
      <w:r w:rsidRPr="00622761">
        <w:rPr>
          <w:rFonts w:ascii="Times New Roman" w:eastAsia="Calibri" w:hAnsi="Times New Roman" w:cs="Times New Roman"/>
          <w:sz w:val="28"/>
          <w:szCs w:val="28"/>
          <w:lang w:eastAsia="en-US"/>
        </w:rPr>
        <w:t xml:space="preserve">Ежемесячное денежное поощрение указанных лиц для исчисления размера ежемесячной доплаты к пенсии определяется (по их </w:t>
      </w:r>
      <w:r w:rsidRPr="00622761">
        <w:rPr>
          <w:rFonts w:ascii="Times New Roman" w:eastAsia="Calibri" w:hAnsi="Times New Roman" w:cs="Times New Roman"/>
          <w:sz w:val="28"/>
          <w:szCs w:val="28"/>
          <w:lang w:eastAsia="en-US"/>
        </w:rPr>
        <w:lastRenderedPageBreak/>
        <w:t>выбору) по муниципальной должности, замещавшейся на день достижения возраста, дающего право на страховую пенсию по старости, предусмотренную Федеральным законом от 28 декабря 2013 года N 400-ФЗ "О страховых пенсиях" (дававшим право на трудовую пенсию по старости в соответствии с Федеральным законом от 17 декабря 2001</w:t>
      </w:r>
      <w:proofErr w:type="gramEnd"/>
      <w:r w:rsidRPr="00622761">
        <w:rPr>
          <w:rFonts w:ascii="Times New Roman" w:eastAsia="Calibri" w:hAnsi="Times New Roman" w:cs="Times New Roman"/>
          <w:sz w:val="28"/>
          <w:szCs w:val="28"/>
          <w:lang w:eastAsia="en-US"/>
        </w:rPr>
        <w:t xml:space="preserve"> года N 173-ФЗ "О трудовых пенсиях в Российской Федерации", либо по последней муниципальной должности, полномочия по которой были прекращены (в том числе досрочно). </w:t>
      </w:r>
      <w:proofErr w:type="gramStart"/>
      <w:r w:rsidRPr="00622761">
        <w:rPr>
          <w:rFonts w:ascii="Times New Roman" w:eastAsia="Calibri" w:hAnsi="Times New Roman" w:cs="Times New Roman"/>
          <w:sz w:val="28"/>
          <w:szCs w:val="28"/>
          <w:lang w:eastAsia="en-US"/>
        </w:rPr>
        <w:t>При определении размера пенсии за выслугу лет не учитываются суммы повышений фиксированной выплаты к страховой пенсии по старости,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w:t>
      </w:r>
      <w:proofErr w:type="gramEnd"/>
      <w:r w:rsidRPr="00622761">
        <w:rPr>
          <w:rFonts w:ascii="Times New Roman" w:eastAsia="Calibri" w:hAnsi="Times New Roman" w:cs="Times New Roman"/>
          <w:sz w:val="28"/>
          <w:szCs w:val="28"/>
          <w:lang w:eastAsia="en-US"/>
        </w:rPr>
        <w:t xml:space="preserve"> пенсии или назначении ее вновь после отказа от получения установленной (в том числе досрочно) страховой пенсии по старости.</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 xml:space="preserve">4. </w:t>
      </w:r>
      <w:proofErr w:type="gramStart"/>
      <w:r w:rsidRPr="00622761">
        <w:rPr>
          <w:rFonts w:ascii="Times New Roman" w:eastAsia="Calibri" w:hAnsi="Times New Roman" w:cs="Times New Roman"/>
          <w:sz w:val="28"/>
          <w:szCs w:val="28"/>
          <w:lang w:eastAsia="en-US"/>
        </w:rPr>
        <w:t>Лица, замещавшие на 15 февраля 2000 года и позднее должности муниципальной службы, получавшие денежное содержание или денежное вознаграждение за счет средств бюджета муниципального образования «</w:t>
      </w:r>
      <w:r>
        <w:rPr>
          <w:rFonts w:ascii="Times New Roman" w:eastAsia="Calibri" w:hAnsi="Times New Roman" w:cs="Times New Roman"/>
          <w:sz w:val="28"/>
          <w:szCs w:val="28"/>
          <w:lang w:eastAsia="en-US"/>
        </w:rPr>
        <w:t xml:space="preserve">село </w:t>
      </w:r>
      <w:proofErr w:type="spellStart"/>
      <w:r>
        <w:rPr>
          <w:rFonts w:ascii="Times New Roman" w:eastAsia="Calibri" w:hAnsi="Times New Roman" w:cs="Times New Roman"/>
          <w:sz w:val="28"/>
          <w:szCs w:val="28"/>
          <w:lang w:eastAsia="en-US"/>
        </w:rPr>
        <w:t>Эминхюр</w:t>
      </w:r>
      <w:proofErr w:type="spellEnd"/>
      <w:r w:rsidRPr="00622761">
        <w:rPr>
          <w:rFonts w:ascii="Times New Roman" w:eastAsia="Calibri" w:hAnsi="Times New Roman" w:cs="Times New Roman"/>
          <w:sz w:val="28"/>
          <w:szCs w:val="28"/>
          <w:lang w:eastAsia="en-US"/>
        </w:rPr>
        <w:t>»,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N 1 настоящего Положения, имеют право на пенсию за выслугу лет при следующих условиях:</w:t>
      </w:r>
      <w:proofErr w:type="gramEnd"/>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 xml:space="preserve">а) если на момент освобождения от должности они имели право на страховую пенсию по старости (инвалидности) и замещали должности муниципальной службы не менее </w:t>
      </w:r>
      <w:proofErr w:type="gramStart"/>
      <w:r w:rsidRPr="00622761">
        <w:rPr>
          <w:rFonts w:ascii="Times New Roman" w:eastAsia="Calibri" w:hAnsi="Times New Roman" w:cs="Times New Roman"/>
          <w:sz w:val="28"/>
          <w:szCs w:val="28"/>
          <w:lang w:eastAsia="en-US"/>
        </w:rPr>
        <w:t>12 полных месяцев</w:t>
      </w:r>
      <w:proofErr w:type="gramEnd"/>
      <w:r w:rsidRPr="00622761">
        <w:rPr>
          <w:rFonts w:ascii="Times New Roman" w:eastAsia="Calibri" w:hAnsi="Times New Roman" w:cs="Times New Roman"/>
          <w:sz w:val="28"/>
          <w:szCs w:val="28"/>
          <w:lang w:eastAsia="en-US"/>
        </w:rPr>
        <w:t xml:space="preserve"> непосредственно перед увольнением с муниципальной службы по следующим основаниям:</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соглашение сторон трудового договора;</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истечение срока действия срочного трудового договора;</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расторжение трудового договора по инициативе муниципального служащего;</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достижение муниципальным служащим предельного возраста пребывания на муниципальной службе;</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 xml:space="preserve">б) если они замещали должности муниципальной службы не менее </w:t>
      </w:r>
      <w:proofErr w:type="gramStart"/>
      <w:r w:rsidRPr="00622761">
        <w:rPr>
          <w:rFonts w:ascii="Times New Roman" w:eastAsia="Calibri" w:hAnsi="Times New Roman" w:cs="Times New Roman"/>
          <w:sz w:val="28"/>
          <w:szCs w:val="28"/>
          <w:lang w:eastAsia="en-US"/>
        </w:rPr>
        <w:t>одного полного месяца</w:t>
      </w:r>
      <w:proofErr w:type="gramEnd"/>
      <w:r w:rsidRPr="00622761">
        <w:rPr>
          <w:rFonts w:ascii="Times New Roman" w:eastAsia="Calibri" w:hAnsi="Times New Roman" w:cs="Times New Roman"/>
          <w:sz w:val="28"/>
          <w:szCs w:val="28"/>
          <w:lang w:eastAsia="en-US"/>
        </w:rPr>
        <w:t>, при этом суммарная продолжительность замещения таких должностей составляет не менее 12 полных месяцев непосредственно перед увольнением по следующим основаниям:</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истечение срока действия срочного трудового договора;</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сокращение должностей муниципальной службы в соответствующем органе местного самоуправления сельского поселения «</w:t>
      </w:r>
      <w:r>
        <w:rPr>
          <w:rFonts w:ascii="Times New Roman" w:eastAsia="Calibri" w:hAnsi="Times New Roman" w:cs="Times New Roman"/>
          <w:sz w:val="28"/>
          <w:szCs w:val="28"/>
          <w:lang w:eastAsia="en-US"/>
        </w:rPr>
        <w:t xml:space="preserve">село </w:t>
      </w:r>
      <w:proofErr w:type="spellStart"/>
      <w:r>
        <w:rPr>
          <w:rFonts w:ascii="Times New Roman" w:eastAsia="Calibri" w:hAnsi="Times New Roman" w:cs="Times New Roman"/>
          <w:sz w:val="28"/>
          <w:szCs w:val="28"/>
          <w:lang w:eastAsia="en-US"/>
        </w:rPr>
        <w:t>Эминхюр</w:t>
      </w:r>
      <w:proofErr w:type="spellEnd"/>
      <w:r w:rsidRPr="00622761">
        <w:rPr>
          <w:rFonts w:ascii="Times New Roman" w:eastAsia="Calibri" w:hAnsi="Times New Roman" w:cs="Times New Roman"/>
          <w:sz w:val="28"/>
          <w:szCs w:val="28"/>
          <w:lang w:eastAsia="en-US"/>
        </w:rPr>
        <w:t>»;</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упразднения органа местного самоуправления;</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 xml:space="preserve">отказ муниципального служащего </w:t>
      </w:r>
      <w:proofErr w:type="gramStart"/>
      <w:r w:rsidRPr="00622761">
        <w:rPr>
          <w:rFonts w:ascii="Times New Roman" w:eastAsia="Calibri" w:hAnsi="Times New Roman" w:cs="Times New Roman"/>
          <w:sz w:val="28"/>
          <w:szCs w:val="28"/>
          <w:lang w:eastAsia="en-US"/>
        </w:rPr>
        <w:t xml:space="preserve">от перевода на иную должность муниципальной службы по состоянию здоровья в соответствии с медицинским </w:t>
      </w:r>
      <w:r w:rsidRPr="00622761">
        <w:rPr>
          <w:rFonts w:ascii="Times New Roman" w:eastAsia="Calibri" w:hAnsi="Times New Roman" w:cs="Times New Roman"/>
          <w:sz w:val="28"/>
          <w:szCs w:val="28"/>
          <w:lang w:eastAsia="en-US"/>
        </w:rPr>
        <w:lastRenderedPageBreak/>
        <w:t>заключением</w:t>
      </w:r>
      <w:proofErr w:type="gramEnd"/>
      <w:r w:rsidRPr="00622761">
        <w:rPr>
          <w:rFonts w:ascii="Times New Roman" w:eastAsia="Calibri" w:hAnsi="Times New Roman" w:cs="Times New Roman"/>
          <w:sz w:val="28"/>
          <w:szCs w:val="28"/>
          <w:lang w:eastAsia="en-US"/>
        </w:rPr>
        <w:t xml:space="preserve"> либо отсутствие такой должности в том же органе местного самоуправления сельского поселения «</w:t>
      </w:r>
      <w:r>
        <w:rPr>
          <w:rFonts w:ascii="Times New Roman" w:eastAsia="Calibri" w:hAnsi="Times New Roman" w:cs="Times New Roman"/>
          <w:sz w:val="28"/>
          <w:szCs w:val="28"/>
          <w:lang w:eastAsia="en-US"/>
        </w:rPr>
        <w:t xml:space="preserve">село </w:t>
      </w:r>
      <w:proofErr w:type="spellStart"/>
      <w:r>
        <w:rPr>
          <w:rFonts w:ascii="Times New Roman" w:eastAsia="Calibri" w:hAnsi="Times New Roman" w:cs="Times New Roman"/>
          <w:sz w:val="28"/>
          <w:szCs w:val="28"/>
          <w:lang w:eastAsia="en-US"/>
        </w:rPr>
        <w:t>Эминхюр</w:t>
      </w:r>
      <w:proofErr w:type="spellEnd"/>
      <w:r w:rsidRPr="00622761">
        <w:rPr>
          <w:rFonts w:ascii="Times New Roman" w:eastAsia="Calibri" w:hAnsi="Times New Roman" w:cs="Times New Roman"/>
          <w:sz w:val="28"/>
          <w:szCs w:val="28"/>
          <w:lang w:eastAsia="en-US"/>
        </w:rPr>
        <w:t>»;</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sz w:val="28"/>
          <w:szCs w:val="28"/>
          <w:lang w:eastAsia="en-US"/>
        </w:rPr>
        <w:t>восстановление на службе муниципального служащего, ранее замещавшего эту должность муниципальной службы, по решению суда;</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Pr="00622761">
        <w:rPr>
          <w:rFonts w:ascii="Times New Roman" w:eastAsia="Calibri" w:hAnsi="Times New Roman" w:cs="Times New Roman"/>
          <w:sz w:val="28"/>
          <w:szCs w:val="28"/>
          <w:lang w:eastAsia="en-US"/>
        </w:rPr>
        <w:t xml:space="preserve">сельского поселения </w:t>
      </w:r>
      <w:r w:rsidRPr="00622761">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 или Главы Республики Дагестан;</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признание муниципального служащего недееспособным или ограниченно дееспособным решением суда, вступившим в законную силу;</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roofErr w:type="gramStart"/>
      <w:r w:rsidRPr="00622761">
        <w:rPr>
          <w:rFonts w:ascii="Times New Roman" w:eastAsia="Calibri" w:hAnsi="Times New Roman" w:cs="Times New Roman"/>
          <w:color w:val="000000"/>
          <w:sz w:val="28"/>
          <w:szCs w:val="28"/>
          <w:lang w:eastAsia="en-US"/>
        </w:rPr>
        <w:t>в) муниципальные служащие при наличии стажа государственной гражданской службы и муниципальной службы не менее 25 лет и увольнения с муниципальной службы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5. Ежемесячная доплата к пенсии,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6. Размер пенсии за выслугу лет лицам, замещавшим должности муниципальной службы, исчисляется по их выбору исходя из среднемесячного заработка за последние </w:t>
      </w:r>
      <w:proofErr w:type="gramStart"/>
      <w:r w:rsidRPr="00622761">
        <w:rPr>
          <w:rFonts w:ascii="Times New Roman" w:eastAsia="Calibri" w:hAnsi="Times New Roman" w:cs="Times New Roman"/>
          <w:color w:val="000000"/>
          <w:sz w:val="28"/>
          <w:szCs w:val="28"/>
          <w:lang w:eastAsia="en-US"/>
        </w:rPr>
        <w:t>12 полных месяцев</w:t>
      </w:r>
      <w:proofErr w:type="gramEnd"/>
      <w:r w:rsidRPr="00622761">
        <w:rPr>
          <w:rFonts w:ascii="Times New Roman" w:eastAsia="Calibri" w:hAnsi="Times New Roman" w:cs="Times New Roman"/>
          <w:color w:val="000000"/>
          <w:sz w:val="28"/>
          <w:szCs w:val="28"/>
          <w:lang w:eastAsia="en-US"/>
        </w:rPr>
        <w:t>, предшествовавших дню ее прекращения либо дню достижения ими возраста,</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дающего право на страховую пенсию по старости в соответствии с частью 1 статьи 8 и статьями 30-33 Федерального закона от 28.12.2013 г. №400-ФЗ «О страховых пенсиях».</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Среднемесячный заработок определяется путем деления суммы полученного за 12 месяцев денежного содержания на 12.</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622761">
        <w:rPr>
          <w:rFonts w:ascii="Times New Roman" w:eastAsia="Calibri" w:hAnsi="Times New Roman" w:cs="Times New Roman"/>
          <w:color w:val="000000"/>
          <w:sz w:val="28"/>
          <w:szCs w:val="28"/>
          <w:lang w:eastAsia="en-US"/>
        </w:rPr>
        <w:t>исходя из которого исчисляется</w:t>
      </w:r>
      <w:proofErr w:type="gramEnd"/>
      <w:r w:rsidRPr="00622761">
        <w:rPr>
          <w:rFonts w:ascii="Times New Roman" w:eastAsia="Calibri" w:hAnsi="Times New Roman" w:cs="Times New Roman"/>
          <w:color w:val="000000"/>
          <w:sz w:val="28"/>
          <w:szCs w:val="28"/>
          <w:lang w:eastAsia="en-US"/>
        </w:rPr>
        <w:t xml:space="preserve"> размер пенсии за выслугу лет. При этом среднемесячный заработок </w:t>
      </w:r>
      <w:r w:rsidRPr="00622761">
        <w:rPr>
          <w:rFonts w:ascii="Times New Roman" w:eastAsia="Calibri" w:hAnsi="Times New Roman" w:cs="Times New Roman"/>
          <w:color w:val="000000"/>
          <w:sz w:val="28"/>
          <w:szCs w:val="28"/>
          <w:lang w:eastAsia="en-US"/>
        </w:rPr>
        <w:lastRenderedPageBreak/>
        <w:t>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По заявлению муниципального служащего из числа полных месяцев, за которые определяется среднемесячный заработок,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7. Размер среднемесячного заработка, используемого для назначения пенсии за выслугу лет, определяется исходя из размеров должностного оклада и иных выплат, входящих в состав денежного содержания, установленных по соответствующей должности на день назначения пенсии за выслугу лет.</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Размер среднемесячного заработка, </w:t>
      </w:r>
      <w:proofErr w:type="gramStart"/>
      <w:r w:rsidRPr="00622761">
        <w:rPr>
          <w:rFonts w:ascii="Times New Roman" w:eastAsia="Calibri" w:hAnsi="Times New Roman" w:cs="Times New Roman"/>
          <w:color w:val="000000"/>
          <w:sz w:val="28"/>
          <w:szCs w:val="28"/>
          <w:lang w:eastAsia="en-US"/>
        </w:rPr>
        <w:t>исходя из которого муниципальному служащему исчисляется</w:t>
      </w:r>
      <w:proofErr w:type="gramEnd"/>
      <w:r w:rsidRPr="00622761">
        <w:rPr>
          <w:rFonts w:ascii="Times New Roman" w:eastAsia="Calibri" w:hAnsi="Times New Roman" w:cs="Times New Roman"/>
          <w:color w:val="000000"/>
          <w:sz w:val="28"/>
          <w:szCs w:val="28"/>
          <w:lang w:eastAsia="en-US"/>
        </w:rPr>
        <w:t xml:space="preserve"> пенсия за выслугу лет, не может превышать 80 процентов месячного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Республики Дагестан.</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8. </w:t>
      </w:r>
      <w:proofErr w:type="gramStart"/>
      <w:r w:rsidRPr="00622761">
        <w:rPr>
          <w:rFonts w:ascii="Times New Roman" w:eastAsia="Calibri" w:hAnsi="Times New Roman" w:cs="Times New Roman"/>
          <w:color w:val="000000"/>
          <w:sz w:val="28"/>
          <w:szCs w:val="28"/>
          <w:lang w:eastAsia="en-US"/>
        </w:rPr>
        <w:t>Лицам, замещавшим должности муниципальной службы, пенсия за выслугу лет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N 1 настоящего Положения, устанавливается в таком размере, чтобы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w:t>
      </w:r>
      <w:proofErr w:type="gramEnd"/>
      <w:r w:rsidRPr="00622761">
        <w:rPr>
          <w:rFonts w:ascii="Times New Roman" w:eastAsia="Calibri" w:hAnsi="Times New Roman" w:cs="Times New Roman"/>
          <w:color w:val="000000"/>
          <w:sz w:val="28"/>
          <w:szCs w:val="28"/>
          <w:lang w:eastAsia="en-US"/>
        </w:rPr>
        <w:t xml:space="preserve"> законом "О страховых пенсиях" и пенсии за выслугу лет составляла 45 процентов среднемесячного заработка муниципального служащего, рассчитанного с учетом требований пункта 7 настоящего Положения. </w:t>
      </w:r>
      <w:proofErr w:type="gramStart"/>
      <w:r w:rsidRPr="00622761">
        <w:rPr>
          <w:rFonts w:ascii="Times New Roman" w:eastAsia="Calibri" w:hAnsi="Times New Roman" w:cs="Times New Roman"/>
          <w:color w:val="000000"/>
          <w:sz w:val="28"/>
          <w:szCs w:val="28"/>
          <w:lang w:eastAsia="en-US"/>
        </w:rPr>
        <w:t>Размер общей суммы пенсии за выслугу лет и страховой пенсии увеличивается на 3 процента среднемесячного заработка муниципального служащего за каждый полный год стажа муниципальной службы сверх стажа муниципальной службы, продолжительность которого при назначении пенсии за выслугу лет в соответствующем году определяется согласно приложению N 1 настоящего Положения и не может превышать 75 процентов среднемесячного заработка муниципального служащего, рассчитанного с учетом</w:t>
      </w:r>
      <w:proofErr w:type="gramEnd"/>
      <w:r w:rsidRPr="00622761">
        <w:rPr>
          <w:rFonts w:ascii="Times New Roman" w:eastAsia="Calibri" w:hAnsi="Times New Roman" w:cs="Times New Roman"/>
          <w:color w:val="000000"/>
          <w:sz w:val="28"/>
          <w:szCs w:val="28"/>
          <w:lang w:eastAsia="en-US"/>
        </w:rPr>
        <w:t xml:space="preserve"> требований пункта 7 настоящего Положения.</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9. В случае</w:t>
      </w:r>
      <w:proofErr w:type="gramStart"/>
      <w:r w:rsidRPr="00622761">
        <w:rPr>
          <w:rFonts w:ascii="Times New Roman" w:eastAsia="Calibri" w:hAnsi="Times New Roman" w:cs="Times New Roman"/>
          <w:color w:val="000000"/>
          <w:sz w:val="28"/>
          <w:szCs w:val="28"/>
          <w:lang w:eastAsia="en-US"/>
        </w:rPr>
        <w:t>,</w:t>
      </w:r>
      <w:proofErr w:type="gramEnd"/>
      <w:r w:rsidRPr="00622761">
        <w:rPr>
          <w:rFonts w:ascii="Times New Roman" w:eastAsia="Calibri" w:hAnsi="Times New Roman" w:cs="Times New Roman"/>
          <w:color w:val="000000"/>
          <w:sz w:val="28"/>
          <w:szCs w:val="28"/>
          <w:lang w:eastAsia="en-US"/>
        </w:rPr>
        <w:t xml:space="preserve"> если лицу, замещавшему муниципальную должность или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10.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включаются:</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а) должностной оклад;</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б) оклад за классный чин;</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в) ежемесячная надбавка к должностному окладу за выслугу лет на муниципальной службе;</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г) ежемесячная надбавка к должностному окладу за особые условия муниципальной службы;</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д) ежемесячная процентная надбавка к должностному окладу за работу со сведениями, составляющими государственную тайну;</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lastRenderedPageBreak/>
        <w:t>е) ежемесячное денежное поощрение;</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з) премии.</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11. Ежемесячная доплата к пенсии, пенсия за выслугу лет устанавливается на основании письменного заявления лица об установлении ежемесячной доплаты к пенсии, пенсии за выслугу лет, оформляемого согласно приложению N 2 настоящего Положения.</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12. </w:t>
      </w:r>
      <w:proofErr w:type="gramStart"/>
      <w:r w:rsidRPr="00622761">
        <w:rPr>
          <w:rFonts w:ascii="Times New Roman" w:eastAsia="Calibri" w:hAnsi="Times New Roman" w:cs="Times New Roman"/>
          <w:color w:val="000000"/>
          <w:sz w:val="28"/>
          <w:szCs w:val="28"/>
          <w:lang w:eastAsia="en-US"/>
        </w:rPr>
        <w:t>Лицо, замещавшее муниципальную должность, должность муниципальной службы, может обращаться за установлением ежемесячной доплаты к пенсии, пенсии за выслугу лет в любое время после возникновения права на нее и назначения страховой пенсии по старости инвалидности), досрочно оформленной пенсии без ограничения каким-либо сроком путем подачи соответствующего заявления.</w:t>
      </w:r>
      <w:proofErr w:type="gramEnd"/>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13. Заявление лица об установлении ежемесячной доплаты к пенсии, пенсии за выслугу лет регистрируется в день его подачи специалистом, уполномоченным регистрировать входящую корреспонденцию органа местного самоуправления муниципального образования «</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 в котором он замещал муниципальную должность или должность муниципальной службы перед увольнением. К заявлению об установлении ежемесячной доплаты к пенсии, пенсии за выслугу лет прилагаются:</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заявление лица об установлении ежемесячной доплаты к пенсии, пенсии за выслугу лет согласно приложению N 2 настоящего Положения;</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справка о размере среднемесячного денежного содержания, оформляемая согласно приложению N 3 настоящего Положения;</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справка о периодах службы (работы), учитываемых при исчислении стажа муниципальной службы, оформляемая согласно приложению N 4 настоящего Положения;</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копия решения об освобождении от муниципальной должности, должности муниципальной службы;</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копия трудовой книжки;</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копия военного билета;</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копии иных документов, подтверждающих стаж муниципальной службы;</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копию лицевого счета.</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14. Заявление вместе с необходимыми документами после регистрации передается на рассмотрение комиссии при администрации </w:t>
      </w:r>
      <w:r w:rsidRPr="00622761">
        <w:rPr>
          <w:rFonts w:ascii="Times New Roman" w:eastAsia="Calibri" w:hAnsi="Times New Roman" w:cs="Times New Roman"/>
          <w:sz w:val="28"/>
          <w:szCs w:val="28"/>
          <w:lang w:eastAsia="en-US"/>
        </w:rPr>
        <w:t>сельского поселения</w:t>
      </w:r>
      <w:r w:rsidRPr="00622761">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 xml:space="preserve">» по назначению пенсии за выслугу лет. Комиссия органа местного самоуправления </w:t>
      </w:r>
      <w:r w:rsidRPr="00622761">
        <w:rPr>
          <w:rFonts w:ascii="Times New Roman" w:eastAsia="Calibri" w:hAnsi="Times New Roman" w:cs="Times New Roman"/>
          <w:sz w:val="28"/>
          <w:szCs w:val="28"/>
          <w:lang w:eastAsia="en-US"/>
        </w:rPr>
        <w:t>сельского поселения</w:t>
      </w:r>
      <w:r w:rsidRPr="00622761">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 xml:space="preserve">» в 14-дневный срок со дня регистрации заявления об установлении ежемесячной доплаты к пенсии, пенсии за выслугу лет рассматривает это заявление и о принятом решении в письменной форме сообщает заявителю. В случае отказа в установлении ежемесячной доплаты к пенсии, пенсии за выслугу лет излагается его причина. Решение Комиссии является основанием для издания распоряжения </w:t>
      </w:r>
      <w:r w:rsidRPr="00622761">
        <w:rPr>
          <w:rFonts w:ascii="Times New Roman" w:eastAsia="Calibri" w:hAnsi="Times New Roman" w:cs="Times New Roman"/>
          <w:color w:val="000000"/>
          <w:sz w:val="28"/>
          <w:szCs w:val="28"/>
          <w:lang w:eastAsia="en-US"/>
        </w:rPr>
        <w:lastRenderedPageBreak/>
        <w:t xml:space="preserve">главы </w:t>
      </w:r>
      <w:r w:rsidRPr="00622761">
        <w:rPr>
          <w:rFonts w:ascii="Times New Roman" w:eastAsia="Calibri" w:hAnsi="Times New Roman" w:cs="Times New Roman"/>
          <w:sz w:val="28"/>
          <w:szCs w:val="28"/>
          <w:lang w:eastAsia="en-US"/>
        </w:rPr>
        <w:t xml:space="preserve">сельского поселения </w:t>
      </w:r>
      <w:r w:rsidRPr="00622761">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 оформляемое согласно приложениям N 5 и N 6 настоящего Положения.</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15. Ежемесячная доплата к пенсии устанавливается со дня подачи заявления, но не ранее дня, следующего за днем освобождения от муниципальной должности, должности муниципальной службы и назначения страховой пенсии по старости (инвалидности), досрочно оформленной пенсии. Днем обращения за установлением ежемесячной доплаты к пенсии считается день регистрации заявления органом местного самоуправления муниципального образования «</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 в котором лица, претендующие на доплату, замещали указанные должности перед увольнением.</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16. Выплата доплаты к пенсии, пенсии за выслугу лет производится путем ежемесячного перечисления денежных средств на лицевые счета получателей.</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17. </w:t>
      </w:r>
      <w:proofErr w:type="gramStart"/>
      <w:r w:rsidRPr="00622761">
        <w:rPr>
          <w:rFonts w:ascii="Times New Roman" w:eastAsia="Calibri" w:hAnsi="Times New Roman" w:cs="Times New Roman"/>
          <w:color w:val="000000"/>
          <w:sz w:val="28"/>
          <w:szCs w:val="28"/>
          <w:lang w:eastAsia="en-US"/>
        </w:rPr>
        <w:t>При замещении лицом, получающим ежемесячную доплату к пенсии, пенсию за выслугу лет, должности государственной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w:t>
      </w:r>
      <w:proofErr w:type="gramEnd"/>
      <w:r w:rsidRPr="00622761">
        <w:rPr>
          <w:rFonts w:ascii="Times New Roman" w:eastAsia="Calibri" w:hAnsi="Times New Roman" w:cs="Times New Roman"/>
          <w:color w:val="000000"/>
          <w:sz w:val="28"/>
          <w:szCs w:val="28"/>
          <w:lang w:eastAsia="en-US"/>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выплата приостанавливается со дня замещения одной из указанных должностей. Лицо, получающее ежемесячную доплату к пенсии, пенсию за выслугу лет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w:t>
      </w:r>
      <w:r w:rsidRPr="00622761">
        <w:rPr>
          <w:rFonts w:ascii="Times New Roman" w:eastAsia="Calibri" w:hAnsi="Times New Roman" w:cs="Times New Roman"/>
          <w:sz w:val="28"/>
          <w:szCs w:val="28"/>
          <w:lang w:eastAsia="en-US"/>
        </w:rPr>
        <w:t xml:space="preserve">сельского поселения </w:t>
      </w:r>
      <w:r w:rsidRPr="00622761">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 xml:space="preserve">». Выплата ежемесячной доплаты к пенсии, пенсии за выслугу лет приостанавливается со дня назначения на одну из указанных должностей по решению руководителя соответствующего органа местного самоуправления </w:t>
      </w:r>
      <w:r w:rsidRPr="00622761">
        <w:rPr>
          <w:rFonts w:ascii="Times New Roman" w:eastAsia="Calibri" w:hAnsi="Times New Roman" w:cs="Times New Roman"/>
          <w:sz w:val="28"/>
          <w:szCs w:val="28"/>
          <w:lang w:eastAsia="en-US"/>
        </w:rPr>
        <w:t>сельского поселения</w:t>
      </w:r>
      <w:r w:rsidRPr="00622761">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 xml:space="preserve">», оформленному согласно приложениям N 5 и N 6 настоящего Положения. </w:t>
      </w:r>
      <w:proofErr w:type="gramStart"/>
      <w:r w:rsidRPr="00622761">
        <w:rPr>
          <w:rFonts w:ascii="Times New Roman" w:eastAsia="Calibri" w:hAnsi="Times New Roman" w:cs="Times New Roman"/>
          <w:color w:val="000000"/>
          <w:sz w:val="28"/>
          <w:szCs w:val="28"/>
          <w:lang w:eastAsia="en-US"/>
        </w:rPr>
        <w:t>При последующем освобождении от указанных должностей выплата ежемесячной доплаты к пенсии, пенсии за выслугу лет возобновляется на прежних условиях по заявлению лица, оформленному согласно приложению N 2 настоящего Положения (и направленному в соответствующий орган местного самоуправления муниципального образования «</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 с приложением копии решения об освобождении от соответствующей должности либо по заявлению лица, замещавшего муниципальную должность или должность муниципальной службы</w:t>
      </w:r>
      <w:proofErr w:type="gramEnd"/>
      <w:r w:rsidRPr="00622761">
        <w:rPr>
          <w:rFonts w:ascii="Times New Roman" w:eastAsia="Calibri" w:hAnsi="Times New Roman" w:cs="Times New Roman"/>
          <w:color w:val="000000"/>
          <w:sz w:val="28"/>
          <w:szCs w:val="28"/>
          <w:lang w:eastAsia="en-US"/>
        </w:rPr>
        <w:t xml:space="preserve">, такая доплата устанавливается вновь в соответствии с настоящим Положением. Решение о возобновлении выплаты ежемесячной доплаты к пенсии, пенсии за выслугу лет, оформленное согласно приложениям N 5 и N 6 настоящего Положения, орган местного самоуправления </w:t>
      </w:r>
      <w:r w:rsidRPr="00622761">
        <w:rPr>
          <w:rFonts w:ascii="Times New Roman" w:eastAsia="Calibri" w:hAnsi="Times New Roman" w:cs="Times New Roman"/>
          <w:sz w:val="28"/>
          <w:szCs w:val="28"/>
          <w:lang w:eastAsia="en-US"/>
        </w:rPr>
        <w:t xml:space="preserve">сельского поселения </w:t>
      </w:r>
      <w:r w:rsidRPr="00622761">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 принимает в 14-дневный срок со дня регистрации заявления. Выплата ежемесячной доплаты к пенсии, пенсии за выслугу лет возобновляется со дня, следующего за днем освобождения от соответствующей должности.</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18. </w:t>
      </w:r>
      <w:proofErr w:type="gramStart"/>
      <w:r w:rsidRPr="00622761">
        <w:rPr>
          <w:rFonts w:ascii="Times New Roman" w:eastAsia="Calibri" w:hAnsi="Times New Roman" w:cs="Times New Roman"/>
          <w:color w:val="000000"/>
          <w:sz w:val="28"/>
          <w:szCs w:val="28"/>
          <w:lang w:eastAsia="en-US"/>
        </w:rPr>
        <w:t xml:space="preserve">Ежемесячная доплата к пенсии, пенсия за выслугу лет не устанавливается, а ее выплата прекращается лицу, которому в соответствии с законодательством </w:t>
      </w:r>
      <w:r w:rsidRPr="00622761">
        <w:rPr>
          <w:rFonts w:ascii="Times New Roman" w:eastAsia="Calibri" w:hAnsi="Times New Roman" w:cs="Times New Roman"/>
          <w:color w:val="000000"/>
          <w:sz w:val="28"/>
          <w:szCs w:val="28"/>
          <w:lang w:eastAsia="en-US"/>
        </w:rPr>
        <w:lastRenderedPageBreak/>
        <w:t>Российской Федерации или субъекта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субъектов Российской Федерации установлена ежемесячная доплата к пенсии.</w:t>
      </w:r>
      <w:proofErr w:type="gramEnd"/>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19. 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местной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20.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Закона РД "О муниципальной службе в Республике Дагестан" </w:t>
      </w:r>
      <w:r w:rsidRPr="00622761">
        <w:rPr>
          <w:rFonts w:ascii="Times New Roman" w:eastAsia="Calibri" w:hAnsi="Times New Roman" w:cs="Times New Roman"/>
          <w:sz w:val="28"/>
          <w:szCs w:val="28"/>
          <w:lang w:eastAsia="en-US"/>
        </w:rPr>
        <w:t xml:space="preserve">от 11 марта 2008 года N 9, </w:t>
      </w:r>
      <w:r w:rsidRPr="00622761">
        <w:rPr>
          <w:rFonts w:ascii="Times New Roman" w:eastAsia="Calibri" w:hAnsi="Times New Roman" w:cs="Times New Roman"/>
          <w:color w:val="000000"/>
          <w:sz w:val="28"/>
          <w:szCs w:val="28"/>
          <w:lang w:eastAsia="en-US"/>
        </w:rPr>
        <w:t xml:space="preserve">иные периоды службы (работы) на отдельных должностях руководителей и специалистов, в </w:t>
      </w:r>
      <w:proofErr w:type="gramStart"/>
      <w:r w:rsidRPr="00622761">
        <w:rPr>
          <w:rFonts w:ascii="Times New Roman" w:eastAsia="Calibri" w:hAnsi="Times New Roman" w:cs="Times New Roman"/>
          <w:color w:val="000000"/>
          <w:sz w:val="28"/>
          <w:szCs w:val="28"/>
          <w:lang w:eastAsia="en-US"/>
        </w:rPr>
        <w:t>совокупности</w:t>
      </w:r>
      <w:proofErr w:type="gramEnd"/>
      <w:r w:rsidRPr="00622761">
        <w:rPr>
          <w:rFonts w:ascii="Times New Roman" w:eastAsia="Calibri" w:hAnsi="Times New Roman" w:cs="Times New Roman"/>
          <w:color w:val="000000"/>
          <w:sz w:val="28"/>
          <w:szCs w:val="28"/>
          <w:lang w:eastAsia="en-US"/>
        </w:rPr>
        <w:t xml:space="preserve"> не превышающие 5 лет, если приобретенные знания и опыт </w:t>
      </w:r>
      <w:proofErr w:type="gramStart"/>
      <w:r w:rsidRPr="00622761">
        <w:rPr>
          <w:rFonts w:ascii="Times New Roman" w:eastAsia="Calibri" w:hAnsi="Times New Roman" w:cs="Times New Roman"/>
          <w:color w:val="000000"/>
          <w:sz w:val="28"/>
          <w:szCs w:val="28"/>
          <w:lang w:eastAsia="en-US"/>
        </w:rPr>
        <w:t>работы</w:t>
      </w:r>
      <w:proofErr w:type="gramEnd"/>
      <w:r w:rsidRPr="00622761">
        <w:rPr>
          <w:rFonts w:ascii="Times New Roman" w:eastAsia="Calibri" w:hAnsi="Times New Roman" w:cs="Times New Roman"/>
          <w:color w:val="000000"/>
          <w:sz w:val="28"/>
          <w:szCs w:val="28"/>
          <w:lang w:eastAsia="en-US"/>
        </w:rPr>
        <w:t xml:space="preserve"> в которых необходимы (были необходимы) муниципальным служащим для выполнения обязанностей по замещаемой должности муниципальной службы в соответствии с должностной инструкцией муниципального служащего. Периоды службы (работы), учитываемые при исчислении стажа муниципальной службы и дающие право на пенсию за выслугу лет, суммируются.</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21. Размер общей суммы ежемесячной доплаты к пенсии, пенсии за выслугу лет пересчитывается с соблюдением правил, предусмотренных пунктами 3, 7, 8, 9 настоящего Положения, при увеличении денежного поощрения (содержания) по соответствующей муниципальной должности или должности муниципальной службы.</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22. Минимальный размер пенсии за выслугу лет не может быть ниже размера фиксированной выплаты к страховой пенсии по старости, установленной частью 1 статьи 16 Федерального закона «О страховых пенсиях». Размер пенсии за выслугу лет не пересчитывается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за исключением минимального размера пенсии за выслугу лет.</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23. При выезде лица, получающего ежемесячную доплату к пенсии, пенсию за выслугу лет, за пределы Республики Дагестан по его желанию ежемесячная доплата к пенсии, пенсия за выслугу лет перечисляется на его расчетный счет в кредитной организации, банковскую карту или через почтовую связь.</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24. </w:t>
      </w:r>
      <w:proofErr w:type="gramStart"/>
      <w:r w:rsidRPr="00622761">
        <w:rPr>
          <w:rFonts w:ascii="Times New Roman" w:eastAsia="Calibri" w:hAnsi="Times New Roman" w:cs="Times New Roman"/>
          <w:color w:val="000000"/>
          <w:sz w:val="28"/>
          <w:szCs w:val="28"/>
          <w:lang w:eastAsia="en-US"/>
        </w:rPr>
        <w:t>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w:t>
      </w:r>
      <w:proofErr w:type="gramEnd"/>
      <w:r w:rsidRPr="00622761">
        <w:rPr>
          <w:rFonts w:ascii="Times New Roman" w:eastAsia="Calibri" w:hAnsi="Times New Roman" w:cs="Times New Roman"/>
          <w:color w:val="000000"/>
          <w:sz w:val="28"/>
          <w:szCs w:val="28"/>
          <w:lang w:eastAsia="en-US"/>
        </w:rPr>
        <w:t xml:space="preserve"> или о признании его безвестно отсутствующим.</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lastRenderedPageBreak/>
        <w:t xml:space="preserve">25.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 </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26. Организация личного приема граждан, рассмотрение писем и заявлений по вопросам, связанным с расчетом, выплатой и перерасчетом размера доплаты к пенсии за выслугу лет, осуществляются органом местного самоуправления </w:t>
      </w:r>
      <w:r w:rsidRPr="00622761">
        <w:rPr>
          <w:rFonts w:ascii="Times New Roman" w:eastAsia="Calibri" w:hAnsi="Times New Roman" w:cs="Times New Roman"/>
          <w:sz w:val="28"/>
          <w:szCs w:val="28"/>
          <w:lang w:eastAsia="en-US"/>
        </w:rPr>
        <w:t xml:space="preserve">сельского поселения </w:t>
      </w:r>
      <w:r w:rsidRPr="00622761">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село </w:t>
      </w:r>
      <w:proofErr w:type="spellStart"/>
      <w:r>
        <w:rPr>
          <w:rFonts w:ascii="Times New Roman" w:eastAsia="Calibri" w:hAnsi="Times New Roman" w:cs="Times New Roman"/>
          <w:color w:val="000000"/>
          <w:sz w:val="28"/>
          <w:szCs w:val="28"/>
          <w:lang w:eastAsia="en-US"/>
        </w:rPr>
        <w:t>Эминхюр</w:t>
      </w:r>
      <w:proofErr w:type="spellEnd"/>
      <w:r w:rsidRPr="00622761">
        <w:rPr>
          <w:rFonts w:ascii="Times New Roman" w:eastAsia="Calibri" w:hAnsi="Times New Roman" w:cs="Times New Roman"/>
          <w:color w:val="000000"/>
          <w:sz w:val="28"/>
          <w:szCs w:val="28"/>
          <w:lang w:eastAsia="en-US"/>
        </w:rPr>
        <w:t>».</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2761">
        <w:rPr>
          <w:rFonts w:ascii="Times New Roman" w:eastAsia="Calibri" w:hAnsi="Times New Roman" w:cs="Times New Roman"/>
          <w:color w:val="000000"/>
          <w:sz w:val="28"/>
          <w:szCs w:val="28"/>
          <w:lang w:eastAsia="en-US"/>
        </w:rPr>
        <w:t xml:space="preserve">27. </w:t>
      </w:r>
      <w:proofErr w:type="gramStart"/>
      <w:r w:rsidRPr="00622761">
        <w:rPr>
          <w:rFonts w:ascii="Times New Roman" w:eastAsia="Calibri" w:hAnsi="Times New Roman" w:cs="Times New Roman"/>
          <w:color w:val="000000"/>
          <w:sz w:val="28"/>
          <w:szCs w:val="28"/>
          <w:lang w:eastAsia="en-US"/>
        </w:rPr>
        <w:t xml:space="preserve">Вопросы, связанные назначением и выплатой доплаты к пенсии за выслугу лет, не урегулированные настоящим Положением, разрешаются применительно к правилам назначения и выплаты трудовых пенсий, предусмотренных </w:t>
      </w:r>
      <w:r w:rsidRPr="00622761">
        <w:rPr>
          <w:rFonts w:ascii="Times New Roman" w:eastAsia="Calibri" w:hAnsi="Times New Roman" w:cs="Times New Roman"/>
          <w:sz w:val="28"/>
          <w:szCs w:val="28"/>
          <w:lang w:eastAsia="en-US"/>
        </w:rPr>
        <w:t>Федеральным законом от 15 декабря 2001 года N 166-ФЗ "О государственном пенсионном обеспечении в Российской Федерации" и Федеральным законом от 28 декабря 2013 года N 400-ФЗ "О страховых пенсиях".</w:t>
      </w:r>
      <w:proofErr w:type="gramEnd"/>
    </w:p>
    <w:p w:rsidR="00622761" w:rsidRDefault="00622761" w:rsidP="00622761">
      <w:pPr>
        <w:spacing w:after="160" w:line="259" w:lineRule="auto"/>
        <w:rPr>
          <w:rFonts w:ascii="Times New Roman" w:eastAsia="Calibri" w:hAnsi="Times New Roman" w:cs="Times New Roman"/>
          <w:b/>
          <w:bCs/>
          <w:color w:val="000000"/>
          <w:sz w:val="28"/>
          <w:szCs w:val="28"/>
          <w:lang w:val="en-US" w:eastAsia="en-US"/>
        </w:rPr>
      </w:pPr>
      <w:r w:rsidRPr="00622761">
        <w:rPr>
          <w:rFonts w:ascii="Times New Roman" w:eastAsia="Calibri" w:hAnsi="Times New Roman" w:cs="Times New Roman"/>
          <w:b/>
          <w:bCs/>
          <w:color w:val="000000"/>
          <w:sz w:val="28"/>
          <w:szCs w:val="28"/>
          <w:lang w:eastAsia="en-US"/>
        </w:rPr>
        <w:br w:type="page"/>
      </w: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F93BF5">
      <w:pPr>
        <w:autoSpaceDE w:val="0"/>
        <w:autoSpaceDN w:val="0"/>
        <w:adjustRightInd w:val="0"/>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Приложение №2</w:t>
      </w:r>
    </w:p>
    <w:p w:rsidR="00F93BF5" w:rsidRDefault="00F93BF5" w:rsidP="00F93BF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к Решению Собрания депутатов</w:t>
      </w:r>
    </w:p>
    <w:p w:rsidR="00F93BF5" w:rsidRDefault="00F93BF5" w:rsidP="00F93BF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МО «село </w:t>
      </w:r>
      <w:proofErr w:type="spellStart"/>
      <w:r>
        <w:rPr>
          <w:rFonts w:ascii="Times New Roman" w:hAnsi="Times New Roman" w:cs="Times New Roman"/>
          <w:b/>
          <w:bCs/>
          <w:color w:val="000000"/>
          <w:sz w:val="24"/>
          <w:szCs w:val="24"/>
        </w:rPr>
        <w:t>Эминхюр</w:t>
      </w:r>
      <w:proofErr w:type="spellEnd"/>
      <w:r>
        <w:rPr>
          <w:rFonts w:ascii="Times New Roman" w:hAnsi="Times New Roman" w:cs="Times New Roman"/>
          <w:b/>
          <w:bCs/>
          <w:color w:val="000000"/>
          <w:sz w:val="24"/>
          <w:szCs w:val="24"/>
        </w:rPr>
        <w:t>»</w:t>
      </w:r>
    </w:p>
    <w:p w:rsidR="00F93BF5" w:rsidRDefault="00F93BF5" w:rsidP="00F93BF5">
      <w:pPr>
        <w:autoSpaceDE w:val="0"/>
        <w:autoSpaceDN w:val="0"/>
        <w:adjustRightInd w:val="0"/>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от 15.01.2019г. № 96-</w:t>
      </w:r>
      <w:r>
        <w:rPr>
          <w:rFonts w:ascii="Times New Roman" w:hAnsi="Times New Roman" w:cs="Times New Roman"/>
          <w:b/>
          <w:bCs/>
          <w:color w:val="000000"/>
          <w:sz w:val="24"/>
          <w:szCs w:val="24"/>
          <w:lang w:val="en-US"/>
        </w:rPr>
        <w:t>IV</w:t>
      </w:r>
    </w:p>
    <w:p w:rsidR="00F93BF5" w:rsidRDefault="00F93BF5" w:rsidP="00F93BF5">
      <w:pPr>
        <w:autoSpaceDE w:val="0"/>
        <w:autoSpaceDN w:val="0"/>
        <w:adjustRightInd w:val="0"/>
        <w:spacing w:after="0" w:line="240" w:lineRule="auto"/>
        <w:jc w:val="center"/>
        <w:rPr>
          <w:rFonts w:ascii="Times New Roman" w:hAnsi="Times New Roman" w:cs="Times New Roman"/>
          <w:b/>
          <w:bCs/>
          <w:color w:val="000000"/>
          <w:sz w:val="28"/>
          <w:szCs w:val="28"/>
        </w:rPr>
      </w:pPr>
    </w:p>
    <w:p w:rsidR="00F93BF5" w:rsidRDefault="00F93BF5" w:rsidP="00F93BF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ПОЛОЖЕНИЕ</w:t>
      </w:r>
    </w:p>
    <w:p w:rsidR="00F93BF5" w:rsidRDefault="00F93BF5" w:rsidP="00F93BF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КОМИССИИ ПО НАЗНАЧЕНИЮ ПЕНСИИ ЗА ВЫСЛУГУ ЛЕТ МУНИЦИПАЛЬНЫМ СЛУЖАЩИМ</w:t>
      </w:r>
    </w:p>
    <w:p w:rsidR="00F93BF5" w:rsidRDefault="00F93BF5" w:rsidP="00F93BF5">
      <w:pPr>
        <w:autoSpaceDE w:val="0"/>
        <w:autoSpaceDN w:val="0"/>
        <w:adjustRightInd w:val="0"/>
        <w:spacing w:after="0" w:line="240" w:lineRule="auto"/>
        <w:contextualSpacing/>
        <w:rPr>
          <w:rFonts w:ascii="Times New Roman" w:hAnsi="Times New Roman" w:cs="Times New Roman"/>
          <w:bCs/>
          <w:color w:val="000000"/>
          <w:sz w:val="16"/>
          <w:szCs w:val="16"/>
        </w:rPr>
      </w:pPr>
    </w:p>
    <w:p w:rsidR="00F93BF5" w:rsidRDefault="00F93BF5" w:rsidP="00F93BF5">
      <w:pPr>
        <w:autoSpaceDE w:val="0"/>
        <w:autoSpaceDN w:val="0"/>
        <w:adjustRightInd w:val="0"/>
        <w:spacing w:after="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 Положение о комиссии по назначению пенсии за выслугу лет (далее-Положение) определяет задачи, полномочия, права, состав комиссии по назначению пенсии за выслугу лет (далее – Комиссия).</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 Комиссия является коллегиальным органом, осуществляющим свою деятельность на постоянной основе.</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 В своей деятельности Комиссия руководствуется Федеральным законом от 02.03.2007 N 25-ФЗ "О муниципальной службе в Российской Федерации", Законом Республики Дагестан от 11.03.2008 N 9 "О муниципальной службе в Республике Дагестан"</w:t>
      </w:r>
      <w:proofErr w:type="gramStart"/>
      <w:r>
        <w:rPr>
          <w:rFonts w:ascii="Times New Roman" w:hAnsi="Times New Roman" w:cs="Times New Roman"/>
          <w:bCs/>
          <w:color w:val="000000"/>
          <w:sz w:val="28"/>
          <w:szCs w:val="28"/>
        </w:rPr>
        <w:t xml:space="preserve"> ,</w:t>
      </w:r>
      <w:proofErr w:type="gramEnd"/>
      <w:r>
        <w:rPr>
          <w:rFonts w:ascii="Times New Roman" w:hAnsi="Times New Roman" w:cs="Times New Roman"/>
          <w:bCs/>
          <w:color w:val="000000"/>
          <w:sz w:val="28"/>
          <w:szCs w:val="28"/>
        </w:rPr>
        <w:t xml:space="preserve"> Законом Республики Дагестан от 8 апреля 2008 года №18 "О государственных должностях Республики Дагестан" , Законом Республики Дагестан от 11 октября 2010 года N 55 "О пенсии за выслугу лет лицам, замещавшим должности государственной гражданской службы Республики Дагестан", Законом Республики Дагестан от 5 декабря 2016 года N 69 "О внесении изменений в Закон Республики Дагестан "О пенсии за выслугу лет лицам, замещавшим должности государственной гражданской службы Республики Дагестан.</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1.4. Комиссия выносит решение о праве </w:t>
      </w:r>
      <w:proofErr w:type="gramStart"/>
      <w:r>
        <w:rPr>
          <w:rFonts w:ascii="Times New Roman" w:hAnsi="Times New Roman" w:cs="Times New Roman"/>
          <w:bCs/>
          <w:color w:val="000000"/>
          <w:sz w:val="28"/>
          <w:szCs w:val="28"/>
        </w:rPr>
        <w:t>лица, претендующего на пенсию за выслугу лет и определяет</w:t>
      </w:r>
      <w:proofErr w:type="gramEnd"/>
      <w:r>
        <w:rPr>
          <w:rFonts w:ascii="Times New Roman" w:hAnsi="Times New Roman" w:cs="Times New Roman"/>
          <w:bCs/>
          <w:color w:val="000000"/>
          <w:sz w:val="28"/>
          <w:szCs w:val="28"/>
        </w:rPr>
        <w:t xml:space="preserve"> её размер на основе всестороннего, полного и объективного рассмотрения всех представленных документов.</w:t>
      </w:r>
    </w:p>
    <w:p w:rsidR="00F93BF5" w:rsidRDefault="00F93BF5" w:rsidP="00F93BF5">
      <w:pPr>
        <w:autoSpaceDE w:val="0"/>
        <w:autoSpaceDN w:val="0"/>
        <w:adjustRightInd w:val="0"/>
        <w:spacing w:after="0" w:line="240" w:lineRule="auto"/>
        <w:contextualSpacing/>
        <w:rPr>
          <w:rFonts w:ascii="Times New Roman" w:hAnsi="Times New Roman" w:cs="Times New Roman"/>
          <w:bCs/>
          <w:color w:val="000000"/>
          <w:sz w:val="16"/>
          <w:szCs w:val="16"/>
        </w:rPr>
      </w:pPr>
    </w:p>
    <w:p w:rsidR="00F93BF5" w:rsidRDefault="00F93BF5" w:rsidP="00F93BF5">
      <w:pPr>
        <w:autoSpaceDE w:val="0"/>
        <w:autoSpaceDN w:val="0"/>
        <w:adjustRightInd w:val="0"/>
        <w:spacing w:after="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Основные задачи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 Установление права на пенсию за выслугу лет.</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 Определение размера пенсии за выслугу лет и даты начала её выплаты.</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2.3. Принятие решений:</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о праве или отсутствии права на пенсию за выслугу лет;</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об изменении размера пенсии за выслугу лет в связи с изменением стажа муниципальной службы и в связи с централизованным увеличением окладов месячного денежного содержания муниципальных служащих;</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о взыскании сумм с пенсии за выслугу лет, излишне выплаченных пенсионеру.</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16"/>
          <w:szCs w:val="16"/>
        </w:rPr>
      </w:pPr>
    </w:p>
    <w:p w:rsidR="00F93BF5" w:rsidRDefault="00F93BF5" w:rsidP="00F93BF5">
      <w:pPr>
        <w:autoSpaceDE w:val="0"/>
        <w:autoSpaceDN w:val="0"/>
        <w:adjustRightInd w:val="0"/>
        <w:spacing w:after="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Полномочия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3.1. Рассматривает документы:</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для установления права на пенсию за выслугу лет, перерасчёта, приостановления, прекращения, возобновления выплаты пенсии за выслугу лет;</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об удержании излишне выплаченных сумм пенсии за выслугу лет.</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3.2. Выносит заключение о праве на пенсию за выслугу лет, определяет её размер и дату начала выплаты.</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3.3</w:t>
      </w:r>
      <w:proofErr w:type="gramStart"/>
      <w:r>
        <w:rPr>
          <w:rFonts w:ascii="Times New Roman" w:hAnsi="Times New Roman" w:cs="Times New Roman"/>
          <w:bCs/>
          <w:color w:val="000000"/>
          <w:sz w:val="28"/>
          <w:szCs w:val="28"/>
        </w:rPr>
        <w:t xml:space="preserve"> П</w:t>
      </w:r>
      <w:proofErr w:type="gramEnd"/>
      <w:r>
        <w:rPr>
          <w:rFonts w:ascii="Times New Roman" w:hAnsi="Times New Roman" w:cs="Times New Roman"/>
          <w:bCs/>
          <w:color w:val="000000"/>
          <w:sz w:val="28"/>
          <w:szCs w:val="28"/>
        </w:rPr>
        <w:t>ринимает решение:</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о праве на выплату пенсии за выслугу лет;</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об отсутствии права на пенсию за выслугу лет;</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об изменении размера пенсии за выслугу лет в связи с изменением стажа муниципальной службы и в связи с централизованным увеличением окладов месячного денежного содержания муниципальных;</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о взыскании сумм пенсии за выслугу лет, излишне выплаченных пенсионеру;</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другие решения, входящие в её компетенцию в соответствии с законодательством Российской Федерации и Республики Дагестан.</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3.4. Осуществляет другие функции, вытекающие из задач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16"/>
          <w:szCs w:val="16"/>
        </w:rPr>
      </w:pPr>
    </w:p>
    <w:p w:rsidR="00F93BF5" w:rsidRDefault="00F93BF5" w:rsidP="00F93BF5">
      <w:pPr>
        <w:autoSpaceDE w:val="0"/>
        <w:autoSpaceDN w:val="0"/>
        <w:adjustRightInd w:val="0"/>
        <w:spacing w:after="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Права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 Комиссия вправе:</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4.1.1. Приглашать на свои заседания лиц, претендующих на пенсию за выслугу лет, других лиц. </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4.1.2. Запрашивать и получать в установленном порядке информацию, необходимую для её работы, от государственных органов.</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16"/>
          <w:szCs w:val="16"/>
        </w:rPr>
      </w:pPr>
    </w:p>
    <w:p w:rsidR="00F93BF5" w:rsidRDefault="00F93BF5" w:rsidP="00F93BF5">
      <w:pPr>
        <w:autoSpaceDE w:val="0"/>
        <w:autoSpaceDN w:val="0"/>
        <w:adjustRightInd w:val="0"/>
        <w:spacing w:after="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Организация работы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5.1. Комиссия состоит не менее</w:t>
      </w:r>
      <w:proofErr w:type="gramStart"/>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чем из пяти человек, персональный состав которой утверждается Решением Собрания депутатов муниципального образования «село </w:t>
      </w:r>
      <w:proofErr w:type="spellStart"/>
      <w:r>
        <w:rPr>
          <w:rFonts w:ascii="Times New Roman" w:hAnsi="Times New Roman" w:cs="Times New Roman"/>
          <w:bCs/>
          <w:color w:val="000000"/>
          <w:sz w:val="28"/>
          <w:szCs w:val="28"/>
        </w:rPr>
        <w:t>Эминхюр</w:t>
      </w:r>
      <w:proofErr w:type="spellEnd"/>
      <w:r>
        <w:rPr>
          <w:rFonts w:ascii="Times New Roman" w:hAnsi="Times New Roman" w:cs="Times New Roman"/>
          <w:bCs/>
          <w:color w:val="000000"/>
          <w:sz w:val="28"/>
          <w:szCs w:val="28"/>
        </w:rPr>
        <w:t>».</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5.2. В состав Комиссии входят: председатель Комиссии, заместитель председателя Комиссии, секретарь комиссии и члены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5.3. Председатель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руководит организацией деятельности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-определяет дату, время и место проведения заседаний Комиссии, а также утверждает повестку дня заседания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вносит предложения в повестку дня заседаний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знакомится с материалами по вопросам, рассматриваемым Комиссией;</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лично участвует в заседаниях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подписывает документы Комиссии, выписки из протоколов Заседаний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даёт поручения членам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5.4. Заместитель председателя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вправе вносить предложения в повестку дня заседаний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знакомиться с материалами по вопросам, рассматриваемым Комиссией;</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лично участвует в заседаниях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исполняет обязанности председателя Комиссии в случае его отсутствия в период отпуска, командировки или болезни, либо по его поручению;</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участвует в подготовке вопросов на заседании Комиссии и осуществляет необходимые меры по выполнению её решений, </w:t>
      </w:r>
      <w:proofErr w:type="gramStart"/>
      <w:r>
        <w:rPr>
          <w:rFonts w:ascii="Times New Roman" w:hAnsi="Times New Roman" w:cs="Times New Roman"/>
          <w:bCs/>
          <w:color w:val="000000"/>
          <w:sz w:val="28"/>
          <w:szCs w:val="28"/>
        </w:rPr>
        <w:t>контролю за</w:t>
      </w:r>
      <w:proofErr w:type="gramEnd"/>
      <w:r>
        <w:rPr>
          <w:rFonts w:ascii="Times New Roman" w:hAnsi="Times New Roman" w:cs="Times New Roman"/>
          <w:bCs/>
          <w:color w:val="000000"/>
          <w:sz w:val="28"/>
          <w:szCs w:val="28"/>
        </w:rPr>
        <w:t xml:space="preserve"> их реализацией;</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организует </w:t>
      </w:r>
      <w:proofErr w:type="gramStart"/>
      <w:r>
        <w:rPr>
          <w:rFonts w:ascii="Times New Roman" w:hAnsi="Times New Roman" w:cs="Times New Roman"/>
          <w:bCs/>
          <w:color w:val="000000"/>
          <w:sz w:val="28"/>
          <w:szCs w:val="28"/>
        </w:rPr>
        <w:t>контроль за</w:t>
      </w:r>
      <w:proofErr w:type="gramEnd"/>
      <w:r>
        <w:rPr>
          <w:rFonts w:ascii="Times New Roman" w:hAnsi="Times New Roman" w:cs="Times New Roman"/>
          <w:bCs/>
          <w:color w:val="000000"/>
          <w:sz w:val="28"/>
          <w:szCs w:val="28"/>
        </w:rPr>
        <w:t xml:space="preserve"> выполнением решений, принятых Комиссией.</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5.5. Секретарь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обеспечивает подготовку планов работы Комиссии, формирует повестку дня заседаний Комиссии, организует подготовку материалов к заседаниям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лично участвует в заседаниях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вправе вносить предложения по вопросам, находящимся в компетенции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участвует в подготовке вопросов на заседания Комиссии и осуществляет необходимые меры по выполнению её решений;</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обеспечивает ведение делопроизводства Комиссии, оформляет протоколы заседаний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извещает членов комиссии и приглашённых на её заседания лиц о дате, времени, месте проведения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5.6. Члены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знакомятся с материалами по вопросам, рассматриваемым Комиссией;</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лично участвуют в заседаниях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вправе вносить предложения по вопросам, находящимся в компетенции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5.7. Заседания Комиссии проводятся по мере необходимости. О дате, времени, месте проведения очередного заседания Комиссии, члены Комиссии должны быть проинформированы не позднее, чем за три дня до предполагаемой даты его проведения. В случае если член Комиссии по какой-либо причине не может присутствовать на её заседании, он обязан известить об этом секретаря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5.8. Заседания Комиссии правомочны при участии не менее двух третей её членов. Решение Комиссии принимается простым большинством голосов от общего числа членов Комиссии и оформляется протоколом, который подписывается всеми присутствующими членами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5.9. Все члены Комиссии пользуются равными правами в решении всех вопросов, рассматриваемых на заседаниях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5.10. При несогласии с принятым Комиссией решением член Комиссии вправе изложить в письменной форме своё особое мнение, которое подлежит обязательному приобщению к протоколу заседания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5.11. Решение Комиссии является основанием для издания распоряжения главы муниципального образования «село </w:t>
      </w:r>
      <w:proofErr w:type="spellStart"/>
      <w:r>
        <w:rPr>
          <w:rFonts w:ascii="Times New Roman" w:hAnsi="Times New Roman" w:cs="Times New Roman"/>
          <w:bCs/>
          <w:color w:val="000000"/>
          <w:sz w:val="28"/>
          <w:szCs w:val="28"/>
        </w:rPr>
        <w:t>Эминхюр</w:t>
      </w:r>
      <w:proofErr w:type="spellEnd"/>
      <w:r>
        <w:rPr>
          <w:rFonts w:ascii="Times New Roman" w:hAnsi="Times New Roman" w:cs="Times New Roman"/>
          <w:bCs/>
          <w:color w:val="000000"/>
          <w:sz w:val="28"/>
          <w:szCs w:val="28"/>
        </w:rPr>
        <w:t>».</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16"/>
          <w:szCs w:val="16"/>
        </w:rPr>
      </w:pPr>
    </w:p>
    <w:p w:rsidR="00F93BF5" w:rsidRDefault="00F93BF5" w:rsidP="00F93BF5">
      <w:pPr>
        <w:autoSpaceDE w:val="0"/>
        <w:autoSpaceDN w:val="0"/>
        <w:adjustRightInd w:val="0"/>
        <w:spacing w:after="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Обеспечение деятельности Комиссии</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6.1 Организационное, правовое, информационно-аналитическое обеспечение</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деятельности Комиссии осуществляет администрация СП «село </w:t>
      </w:r>
      <w:proofErr w:type="spellStart"/>
      <w:r>
        <w:rPr>
          <w:rFonts w:ascii="Times New Roman" w:hAnsi="Times New Roman" w:cs="Times New Roman"/>
          <w:bCs/>
          <w:color w:val="000000"/>
          <w:sz w:val="28"/>
          <w:szCs w:val="28"/>
        </w:rPr>
        <w:t>Эминхюр</w:t>
      </w:r>
      <w:proofErr w:type="spellEnd"/>
      <w:r>
        <w:rPr>
          <w:rFonts w:ascii="Times New Roman" w:hAnsi="Times New Roman" w:cs="Times New Roman"/>
          <w:bCs/>
          <w:color w:val="000000"/>
          <w:sz w:val="28"/>
          <w:szCs w:val="28"/>
        </w:rPr>
        <w:t>».</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16"/>
          <w:szCs w:val="16"/>
        </w:rPr>
      </w:pPr>
    </w:p>
    <w:p w:rsidR="00F93BF5" w:rsidRDefault="00F93BF5" w:rsidP="00F93BF5">
      <w:pPr>
        <w:autoSpaceDE w:val="0"/>
        <w:autoSpaceDN w:val="0"/>
        <w:adjustRightInd w:val="0"/>
        <w:spacing w:after="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 Рассмотрение споров</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7.1. Внесудебное рассмотрение споров, связанных с установлением и выплатой пенсии за выслугу лет, осуществляется Комиссией.</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7.2. Решение Комиссии может быть обжаловано в соответствии с действующим законодательством.</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P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lang w:val="en-US"/>
        </w:rPr>
      </w:pPr>
    </w:p>
    <w:p w:rsidR="00F93BF5" w:rsidRDefault="00F93BF5" w:rsidP="00F93BF5">
      <w:pPr>
        <w:autoSpaceDE w:val="0"/>
        <w:autoSpaceDN w:val="0"/>
        <w:adjustRightInd w:val="0"/>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Приложение №3</w:t>
      </w:r>
    </w:p>
    <w:p w:rsidR="00F93BF5" w:rsidRDefault="00F93BF5" w:rsidP="00F93BF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к Решению Собрания депутатов</w:t>
      </w:r>
    </w:p>
    <w:p w:rsidR="00F93BF5" w:rsidRDefault="00F93BF5" w:rsidP="00F93BF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МО «село </w:t>
      </w:r>
      <w:proofErr w:type="spellStart"/>
      <w:r>
        <w:rPr>
          <w:rFonts w:ascii="Times New Roman" w:hAnsi="Times New Roman" w:cs="Times New Roman"/>
          <w:b/>
          <w:bCs/>
          <w:color w:val="000000"/>
          <w:sz w:val="24"/>
          <w:szCs w:val="24"/>
        </w:rPr>
        <w:t>Эминхюр</w:t>
      </w:r>
      <w:proofErr w:type="spellEnd"/>
      <w:r>
        <w:rPr>
          <w:rFonts w:ascii="Times New Roman" w:hAnsi="Times New Roman" w:cs="Times New Roman"/>
          <w:b/>
          <w:bCs/>
          <w:color w:val="000000"/>
          <w:sz w:val="24"/>
          <w:szCs w:val="24"/>
        </w:rPr>
        <w:t>»</w:t>
      </w:r>
    </w:p>
    <w:p w:rsidR="00F93BF5" w:rsidRDefault="00F93BF5" w:rsidP="00F93BF5">
      <w:pPr>
        <w:autoSpaceDE w:val="0"/>
        <w:autoSpaceDN w:val="0"/>
        <w:adjustRightInd w:val="0"/>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от 15.101.2019г. № 96-</w:t>
      </w:r>
      <w:r>
        <w:rPr>
          <w:rFonts w:ascii="Times New Roman" w:hAnsi="Times New Roman" w:cs="Times New Roman"/>
          <w:b/>
          <w:bCs/>
          <w:color w:val="000000"/>
          <w:sz w:val="24"/>
          <w:szCs w:val="24"/>
          <w:lang w:val="en-US"/>
        </w:rPr>
        <w:t>IV</w:t>
      </w:r>
    </w:p>
    <w:p w:rsidR="00F93BF5" w:rsidRDefault="00F93BF5" w:rsidP="00F93BF5">
      <w:pPr>
        <w:autoSpaceDE w:val="0"/>
        <w:autoSpaceDN w:val="0"/>
        <w:adjustRightInd w:val="0"/>
        <w:spacing w:after="0" w:line="240" w:lineRule="auto"/>
        <w:ind w:left="5664"/>
        <w:jc w:val="right"/>
        <w:rPr>
          <w:rFonts w:ascii="Times New Roman" w:hAnsi="Times New Roman" w:cs="Times New Roman"/>
          <w:b/>
          <w:bCs/>
          <w:color w:val="000000"/>
          <w:sz w:val="20"/>
          <w:szCs w:val="20"/>
        </w:rPr>
      </w:pPr>
    </w:p>
    <w:p w:rsidR="00F93BF5" w:rsidRDefault="00F93BF5" w:rsidP="00F93BF5">
      <w:pPr>
        <w:autoSpaceDE w:val="0"/>
        <w:autoSpaceDN w:val="0"/>
        <w:adjustRightInd w:val="0"/>
        <w:spacing w:after="0" w:line="240" w:lineRule="auto"/>
        <w:ind w:left="5664"/>
        <w:rPr>
          <w:rFonts w:ascii="Times New Roman" w:hAnsi="Times New Roman" w:cs="Times New Roman"/>
          <w:b/>
          <w:bCs/>
          <w:color w:val="000000"/>
          <w:sz w:val="20"/>
          <w:szCs w:val="20"/>
        </w:rPr>
      </w:pPr>
    </w:p>
    <w:p w:rsidR="00F93BF5" w:rsidRDefault="00F93BF5" w:rsidP="00F93BF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СОСТАВ КОМИССИИ ПО НАЗНАЧЕНИЮ ПЕНСИИ ЗА ВЫСЛУГУ ЛЕТ МУНИЦИПАЛЬНЫМ СЛУЖАЩИМ</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Председатель комиссии     – </w:t>
      </w:r>
      <w:r>
        <w:rPr>
          <w:rFonts w:ascii="Times New Roman" w:hAnsi="Times New Roman" w:cs="Times New Roman"/>
          <w:bCs/>
          <w:color w:val="000000"/>
          <w:sz w:val="28"/>
          <w:szCs w:val="28"/>
        </w:rPr>
        <w:tab/>
        <w:t>Магомедова К.</w:t>
      </w:r>
      <w:proofErr w:type="gramStart"/>
      <w:r>
        <w:rPr>
          <w:rFonts w:ascii="Times New Roman" w:hAnsi="Times New Roman" w:cs="Times New Roman"/>
          <w:bCs/>
          <w:color w:val="000000"/>
          <w:sz w:val="28"/>
          <w:szCs w:val="28"/>
        </w:rPr>
        <w:t>С</w:t>
      </w:r>
      <w:proofErr w:type="gramEnd"/>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заместитель</w:t>
      </w:r>
      <w:proofErr w:type="gramEnd"/>
      <w:r>
        <w:rPr>
          <w:rFonts w:ascii="Times New Roman" w:hAnsi="Times New Roman" w:cs="Times New Roman"/>
          <w:bCs/>
          <w:color w:val="000000"/>
          <w:sz w:val="28"/>
          <w:szCs w:val="28"/>
        </w:rPr>
        <w:t xml:space="preserve"> главы </w:t>
      </w:r>
    </w:p>
    <w:p w:rsidR="00F93BF5" w:rsidRDefault="00F93BF5" w:rsidP="00F93BF5">
      <w:pPr>
        <w:autoSpaceDE w:val="0"/>
        <w:autoSpaceDN w:val="0"/>
        <w:adjustRightInd w:val="0"/>
        <w:spacing w:after="0" w:line="240" w:lineRule="auto"/>
        <w:ind w:left="708" w:firstLine="708"/>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СП «село </w:t>
      </w:r>
      <w:proofErr w:type="spellStart"/>
      <w:r>
        <w:rPr>
          <w:rFonts w:ascii="Times New Roman" w:hAnsi="Times New Roman" w:cs="Times New Roman"/>
          <w:bCs/>
          <w:color w:val="000000"/>
          <w:sz w:val="28"/>
          <w:szCs w:val="28"/>
        </w:rPr>
        <w:t>Эминхюр</w:t>
      </w:r>
      <w:proofErr w:type="spellEnd"/>
      <w:r>
        <w:rPr>
          <w:rFonts w:ascii="Times New Roman" w:hAnsi="Times New Roman" w:cs="Times New Roman"/>
          <w:bCs/>
          <w:color w:val="000000"/>
          <w:sz w:val="28"/>
          <w:szCs w:val="28"/>
        </w:rPr>
        <w:t>»;</w:t>
      </w:r>
    </w:p>
    <w:p w:rsidR="00F93BF5" w:rsidRDefault="00F93BF5" w:rsidP="00F93BF5">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ind w:left="1418" w:hanging="1418"/>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Заместитель председателя – </w:t>
      </w:r>
      <w:r>
        <w:rPr>
          <w:rFonts w:ascii="Times New Roman" w:hAnsi="Times New Roman" w:cs="Times New Roman"/>
          <w:bCs/>
          <w:color w:val="000000"/>
          <w:sz w:val="28"/>
          <w:szCs w:val="28"/>
        </w:rPr>
        <w:tab/>
      </w:r>
      <w:proofErr w:type="spellStart"/>
      <w:r>
        <w:rPr>
          <w:rFonts w:ascii="Times New Roman" w:hAnsi="Times New Roman" w:cs="Times New Roman"/>
          <w:bCs/>
          <w:color w:val="000000"/>
          <w:sz w:val="28"/>
          <w:szCs w:val="28"/>
        </w:rPr>
        <w:t>Юзбеков</w:t>
      </w:r>
      <w:proofErr w:type="spellEnd"/>
      <w:r>
        <w:rPr>
          <w:rFonts w:ascii="Times New Roman" w:hAnsi="Times New Roman" w:cs="Times New Roman"/>
          <w:bCs/>
          <w:color w:val="000000"/>
          <w:sz w:val="28"/>
          <w:szCs w:val="28"/>
        </w:rPr>
        <w:t xml:space="preserve"> Ж.Г, главный бухгалтер администрации СП «село </w:t>
      </w:r>
      <w:proofErr w:type="spellStart"/>
      <w:r>
        <w:rPr>
          <w:rFonts w:ascii="Times New Roman" w:hAnsi="Times New Roman" w:cs="Times New Roman"/>
          <w:bCs/>
          <w:color w:val="000000"/>
          <w:sz w:val="28"/>
          <w:szCs w:val="28"/>
        </w:rPr>
        <w:t>Эминхюр</w:t>
      </w:r>
      <w:proofErr w:type="spellEnd"/>
      <w:r>
        <w:rPr>
          <w:rFonts w:ascii="Times New Roman" w:hAnsi="Times New Roman" w:cs="Times New Roman"/>
          <w:bCs/>
          <w:color w:val="000000"/>
          <w:sz w:val="28"/>
          <w:szCs w:val="28"/>
        </w:rPr>
        <w:t>»</w:t>
      </w:r>
    </w:p>
    <w:p w:rsidR="00F93BF5" w:rsidRDefault="00F93BF5" w:rsidP="00F93BF5">
      <w:pPr>
        <w:autoSpaceDE w:val="0"/>
        <w:autoSpaceDN w:val="0"/>
        <w:adjustRightInd w:val="0"/>
        <w:spacing w:after="0" w:line="240" w:lineRule="auto"/>
        <w:ind w:left="3540"/>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ind w:left="1418" w:hanging="1418"/>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Секретарь комиссии           - </w:t>
      </w:r>
      <w:r>
        <w:rPr>
          <w:rFonts w:ascii="Times New Roman" w:hAnsi="Times New Roman" w:cs="Times New Roman"/>
          <w:bCs/>
          <w:color w:val="000000"/>
          <w:sz w:val="28"/>
          <w:szCs w:val="28"/>
        </w:rPr>
        <w:tab/>
      </w:r>
      <w:proofErr w:type="spellStart"/>
      <w:r>
        <w:rPr>
          <w:rFonts w:ascii="Times New Roman" w:hAnsi="Times New Roman" w:cs="Times New Roman"/>
          <w:bCs/>
          <w:color w:val="000000"/>
          <w:sz w:val="28"/>
          <w:szCs w:val="28"/>
        </w:rPr>
        <w:t>Сердерова</w:t>
      </w:r>
      <w:proofErr w:type="spellEnd"/>
      <w:r>
        <w:rPr>
          <w:rFonts w:ascii="Times New Roman" w:hAnsi="Times New Roman" w:cs="Times New Roman"/>
          <w:bCs/>
          <w:color w:val="000000"/>
          <w:sz w:val="28"/>
          <w:szCs w:val="28"/>
        </w:rPr>
        <w:t xml:space="preserve"> А.Г, инспектор администрации СП «село </w:t>
      </w:r>
      <w:proofErr w:type="spellStart"/>
      <w:r>
        <w:rPr>
          <w:rFonts w:ascii="Times New Roman" w:hAnsi="Times New Roman" w:cs="Times New Roman"/>
          <w:bCs/>
          <w:color w:val="000000"/>
          <w:sz w:val="28"/>
          <w:szCs w:val="28"/>
        </w:rPr>
        <w:t>Эминхюр</w:t>
      </w:r>
      <w:proofErr w:type="spellEnd"/>
      <w:r>
        <w:rPr>
          <w:rFonts w:ascii="Times New Roman" w:hAnsi="Times New Roman" w:cs="Times New Roman"/>
          <w:bCs/>
          <w:color w:val="000000"/>
          <w:sz w:val="28"/>
          <w:szCs w:val="28"/>
        </w:rPr>
        <w:t>»</w:t>
      </w:r>
    </w:p>
    <w:p w:rsidR="00F93BF5" w:rsidRDefault="00F93BF5" w:rsidP="00F93BF5">
      <w:pPr>
        <w:autoSpaceDE w:val="0"/>
        <w:autoSpaceDN w:val="0"/>
        <w:adjustRightInd w:val="0"/>
        <w:spacing w:after="0" w:line="240" w:lineRule="auto"/>
        <w:ind w:left="3540" w:hanging="3540"/>
        <w:contextualSpacing/>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ind w:left="3540" w:hanging="3540"/>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Члены комиссии:</w:t>
      </w:r>
      <w:r>
        <w:rPr>
          <w:rFonts w:ascii="Times New Roman" w:hAnsi="Times New Roman" w:cs="Times New Roman"/>
          <w:bCs/>
          <w:color w:val="000000"/>
          <w:sz w:val="28"/>
          <w:szCs w:val="28"/>
        </w:rPr>
        <w:tab/>
      </w:r>
    </w:p>
    <w:p w:rsidR="00F93BF5" w:rsidRDefault="00F93BF5" w:rsidP="00F93BF5">
      <w:pPr>
        <w:pStyle w:val="a5"/>
        <w:numPr>
          <w:ilvl w:val="0"/>
          <w:numId w:val="6"/>
        </w:numPr>
        <w:autoSpaceDE w:val="0"/>
        <w:autoSpaceDN w:val="0"/>
        <w:adjustRightInd w:val="0"/>
        <w:spacing w:after="0" w:line="240" w:lineRule="auto"/>
        <w:ind w:left="1418" w:firstLine="2126"/>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Гамидов</w:t>
      </w:r>
      <w:proofErr w:type="spellEnd"/>
      <w:r>
        <w:rPr>
          <w:rFonts w:ascii="Times New Roman" w:hAnsi="Times New Roman" w:cs="Times New Roman"/>
          <w:bCs/>
          <w:color w:val="000000"/>
          <w:sz w:val="28"/>
          <w:szCs w:val="28"/>
        </w:rPr>
        <w:t xml:space="preserve"> Н.А., депутат Собрания депутатов МО «село </w:t>
      </w:r>
      <w:proofErr w:type="spellStart"/>
      <w:r>
        <w:rPr>
          <w:rFonts w:ascii="Times New Roman" w:hAnsi="Times New Roman" w:cs="Times New Roman"/>
          <w:bCs/>
          <w:color w:val="000000"/>
          <w:sz w:val="28"/>
          <w:szCs w:val="28"/>
        </w:rPr>
        <w:t>Эминхюр</w:t>
      </w:r>
      <w:proofErr w:type="spellEnd"/>
      <w:r>
        <w:rPr>
          <w:rFonts w:ascii="Times New Roman" w:hAnsi="Times New Roman" w:cs="Times New Roman"/>
          <w:bCs/>
          <w:color w:val="000000"/>
          <w:sz w:val="28"/>
          <w:szCs w:val="28"/>
        </w:rPr>
        <w:t>»</w:t>
      </w:r>
    </w:p>
    <w:p w:rsidR="00F93BF5" w:rsidRDefault="00F93BF5" w:rsidP="00F93BF5">
      <w:pPr>
        <w:pStyle w:val="a5"/>
        <w:numPr>
          <w:ilvl w:val="0"/>
          <w:numId w:val="6"/>
        </w:numPr>
        <w:autoSpaceDE w:val="0"/>
        <w:autoSpaceDN w:val="0"/>
        <w:adjustRightInd w:val="0"/>
        <w:spacing w:after="0" w:line="240" w:lineRule="auto"/>
        <w:ind w:left="1418" w:firstLine="212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Рамазанов И.М., депутат Собрания депутатов МО «село </w:t>
      </w:r>
      <w:proofErr w:type="spellStart"/>
      <w:r>
        <w:rPr>
          <w:rFonts w:ascii="Times New Roman" w:hAnsi="Times New Roman" w:cs="Times New Roman"/>
          <w:bCs/>
          <w:color w:val="000000"/>
          <w:sz w:val="28"/>
          <w:szCs w:val="28"/>
        </w:rPr>
        <w:t>Эминхюр</w:t>
      </w:r>
      <w:proofErr w:type="spellEnd"/>
      <w:r>
        <w:rPr>
          <w:rFonts w:ascii="Times New Roman" w:hAnsi="Times New Roman" w:cs="Times New Roman"/>
          <w:bCs/>
          <w:color w:val="000000"/>
          <w:sz w:val="28"/>
          <w:szCs w:val="28"/>
        </w:rPr>
        <w:t>»</w:t>
      </w:r>
    </w:p>
    <w:p w:rsidR="00F93BF5" w:rsidRDefault="00F93BF5" w:rsidP="00F93BF5">
      <w:pPr>
        <w:autoSpaceDE w:val="0"/>
        <w:autoSpaceDN w:val="0"/>
        <w:adjustRightInd w:val="0"/>
        <w:spacing w:after="0" w:line="240" w:lineRule="auto"/>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jc w:val="both"/>
        <w:rPr>
          <w:rFonts w:ascii="Times New Roman" w:hAnsi="Times New Roman" w:cs="Times New Roman"/>
          <w:bCs/>
          <w:color w:val="000000"/>
          <w:sz w:val="28"/>
          <w:szCs w:val="28"/>
        </w:rPr>
      </w:pPr>
    </w:p>
    <w:p w:rsidR="00F93BF5" w:rsidRDefault="00F93BF5" w:rsidP="00F93BF5">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w:t>
      </w:r>
    </w:p>
    <w:p w:rsidR="00F93BF5" w:rsidRDefault="00F93BF5" w:rsidP="00F93BF5">
      <w:pPr>
        <w:pStyle w:val="a5"/>
        <w:autoSpaceDE w:val="0"/>
        <w:autoSpaceDN w:val="0"/>
        <w:adjustRightInd w:val="0"/>
        <w:spacing w:after="0" w:line="240" w:lineRule="auto"/>
        <w:ind w:left="3544"/>
        <w:jc w:val="both"/>
        <w:rPr>
          <w:rFonts w:ascii="Times New Roman" w:hAnsi="Times New Roman" w:cs="Times New Roman"/>
          <w:bCs/>
          <w:color w:val="000000"/>
          <w:sz w:val="28"/>
          <w:szCs w:val="28"/>
        </w:rPr>
      </w:pPr>
    </w:p>
    <w:p w:rsidR="00F93BF5" w:rsidRDefault="00F93BF5" w:rsidP="00F93BF5"/>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F93BF5" w:rsidRPr="00F93BF5" w:rsidRDefault="00F93BF5" w:rsidP="00622761">
      <w:pPr>
        <w:spacing w:after="160" w:line="259" w:lineRule="auto"/>
        <w:rPr>
          <w:rFonts w:ascii="Times New Roman" w:eastAsia="Calibri" w:hAnsi="Times New Roman" w:cs="Times New Roman"/>
          <w:b/>
          <w:bCs/>
          <w:color w:val="000000"/>
          <w:sz w:val="28"/>
          <w:szCs w:val="28"/>
          <w:lang w:val="en-US" w:eastAsia="en-US"/>
        </w:rPr>
      </w:pP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t xml:space="preserve">                    Приложение N 1</w:t>
      </w: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t xml:space="preserve"> к Положению о порядке назначения, выплаты и перерасчета доплаты к пенсии за выслугу лет муниципальным служащим, замещавшим должности муниципальной службы в органах местного самоуправления    сельского поселения «</w:t>
      </w:r>
      <w:r>
        <w:rPr>
          <w:rFonts w:ascii="Times New Roman" w:eastAsia="Calibri" w:hAnsi="Times New Roman" w:cs="Times New Roman"/>
          <w:b/>
          <w:color w:val="000000"/>
          <w:sz w:val="24"/>
          <w:szCs w:val="24"/>
          <w:lang w:eastAsia="en-US"/>
        </w:rPr>
        <w:t xml:space="preserve">село </w:t>
      </w:r>
      <w:proofErr w:type="spellStart"/>
      <w:r>
        <w:rPr>
          <w:rFonts w:ascii="Times New Roman" w:eastAsia="Calibri" w:hAnsi="Times New Roman" w:cs="Times New Roman"/>
          <w:b/>
          <w:color w:val="000000"/>
          <w:sz w:val="24"/>
          <w:szCs w:val="24"/>
          <w:lang w:eastAsia="en-US"/>
        </w:rPr>
        <w:t>Эминхюр</w:t>
      </w:r>
      <w:proofErr w:type="spellEnd"/>
      <w:r w:rsidRPr="00622761">
        <w:rPr>
          <w:rFonts w:ascii="Times New Roman" w:eastAsia="Calibri" w:hAnsi="Times New Roman" w:cs="Times New Roman"/>
          <w:b/>
          <w:color w:val="000000"/>
          <w:sz w:val="24"/>
          <w:szCs w:val="24"/>
          <w:lang w:eastAsia="en-US"/>
        </w:rPr>
        <w:t>»</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b/>
          <w:bCs/>
          <w:color w:val="000000"/>
          <w:sz w:val="28"/>
          <w:szCs w:val="28"/>
          <w:lang w:eastAsia="en-US"/>
        </w:rPr>
      </w:pP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622761">
        <w:rPr>
          <w:rFonts w:ascii="Times New Roman" w:eastAsia="Calibri" w:hAnsi="Times New Roman" w:cs="Times New Roman"/>
          <w:b/>
          <w:bCs/>
          <w:color w:val="000000"/>
          <w:sz w:val="28"/>
          <w:szCs w:val="28"/>
          <w:lang w:eastAsia="en-US"/>
        </w:rPr>
        <w:t>СТАЖ МУНИЦИПАЛЬНОЙ СЛУЖБЫ ДЛЯ НАЗНАЧЕНИЯ ПЕНСИИ ЗА ВЫСЛУГУ ЛЕТ</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622761" w:rsidRPr="00622761" w:rsidRDefault="00622761" w:rsidP="00622761">
      <w:pPr>
        <w:autoSpaceDE w:val="0"/>
        <w:autoSpaceDN w:val="0"/>
        <w:adjustRightInd w:val="0"/>
        <w:spacing w:after="0" w:line="240" w:lineRule="auto"/>
        <w:rPr>
          <w:rFonts w:ascii="ArialMT" w:eastAsia="Calibri" w:hAnsi="ArialMT" w:cs="ArialMT"/>
          <w:color w:val="000000"/>
          <w:sz w:val="21"/>
          <w:szCs w:val="21"/>
          <w:lang w:eastAsia="en-US"/>
        </w:rPr>
      </w:pPr>
    </w:p>
    <w:tbl>
      <w:tblPr>
        <w:tblStyle w:val="a6"/>
        <w:tblW w:w="0" w:type="auto"/>
        <w:jc w:val="center"/>
        <w:tblLook w:val="04A0" w:firstRow="1" w:lastRow="0" w:firstColumn="1" w:lastColumn="0" w:noHBand="0" w:noVBand="1"/>
      </w:tblPr>
      <w:tblGrid>
        <w:gridCol w:w="4672"/>
        <w:gridCol w:w="4673"/>
      </w:tblGrid>
      <w:tr w:rsidR="00622761" w:rsidRPr="00622761" w:rsidTr="003D1B78">
        <w:trPr>
          <w:jc w:val="center"/>
        </w:trPr>
        <w:tc>
          <w:tcPr>
            <w:tcW w:w="4672" w:type="dxa"/>
          </w:tcPr>
          <w:p w:rsidR="00622761" w:rsidRPr="00622761" w:rsidRDefault="00622761" w:rsidP="00622761">
            <w:pPr>
              <w:autoSpaceDE w:val="0"/>
              <w:autoSpaceDN w:val="0"/>
              <w:adjustRightInd w:val="0"/>
              <w:jc w:val="center"/>
              <w:rPr>
                <w:rFonts w:ascii="Times New Roman" w:eastAsia="Calibri" w:hAnsi="Times New Roman" w:cs="Times New Roman"/>
                <w:b/>
                <w:color w:val="000000"/>
                <w:sz w:val="28"/>
                <w:szCs w:val="28"/>
                <w:lang w:eastAsia="en-US"/>
              </w:rPr>
            </w:pPr>
            <w:r w:rsidRPr="00622761">
              <w:rPr>
                <w:rFonts w:ascii="Times New Roman" w:eastAsia="Calibri" w:hAnsi="Times New Roman" w:cs="Times New Roman"/>
                <w:b/>
                <w:color w:val="000000"/>
                <w:sz w:val="28"/>
                <w:szCs w:val="28"/>
                <w:lang w:eastAsia="en-US"/>
              </w:rPr>
              <w:t xml:space="preserve">Год назначения пенсии за выслугу </w:t>
            </w:r>
          </w:p>
          <w:p w:rsidR="00622761" w:rsidRPr="00622761" w:rsidRDefault="00622761" w:rsidP="00622761">
            <w:pPr>
              <w:autoSpaceDE w:val="0"/>
              <w:autoSpaceDN w:val="0"/>
              <w:adjustRightInd w:val="0"/>
              <w:jc w:val="center"/>
              <w:rPr>
                <w:rFonts w:ascii="Times New Roman" w:eastAsia="Calibri" w:hAnsi="Times New Roman" w:cs="Times New Roman"/>
                <w:b/>
                <w:color w:val="000000"/>
                <w:sz w:val="28"/>
                <w:szCs w:val="28"/>
                <w:lang w:eastAsia="en-US"/>
              </w:rPr>
            </w:pPr>
            <w:r w:rsidRPr="00622761">
              <w:rPr>
                <w:rFonts w:ascii="Times New Roman" w:eastAsia="Calibri" w:hAnsi="Times New Roman" w:cs="Times New Roman"/>
                <w:b/>
                <w:color w:val="000000"/>
                <w:sz w:val="28"/>
                <w:szCs w:val="28"/>
                <w:lang w:eastAsia="en-US"/>
              </w:rPr>
              <w:t>лет</w:t>
            </w:r>
          </w:p>
          <w:p w:rsidR="00622761" w:rsidRPr="00622761" w:rsidRDefault="00622761" w:rsidP="00622761">
            <w:pPr>
              <w:autoSpaceDE w:val="0"/>
              <w:autoSpaceDN w:val="0"/>
              <w:adjustRightInd w:val="0"/>
              <w:jc w:val="center"/>
              <w:rPr>
                <w:rFonts w:ascii="Times New Roman" w:eastAsia="Calibri" w:hAnsi="Times New Roman" w:cs="Times New Roman"/>
                <w:b/>
                <w:color w:val="000000"/>
                <w:sz w:val="28"/>
                <w:szCs w:val="28"/>
                <w:lang w:eastAsia="en-US"/>
              </w:rPr>
            </w:pPr>
          </w:p>
        </w:tc>
        <w:tc>
          <w:tcPr>
            <w:tcW w:w="4673" w:type="dxa"/>
          </w:tcPr>
          <w:p w:rsidR="00622761" w:rsidRPr="00622761" w:rsidRDefault="00622761" w:rsidP="00622761">
            <w:pPr>
              <w:autoSpaceDE w:val="0"/>
              <w:autoSpaceDN w:val="0"/>
              <w:adjustRightInd w:val="0"/>
              <w:jc w:val="center"/>
              <w:rPr>
                <w:rFonts w:ascii="Times New Roman" w:eastAsia="Calibri" w:hAnsi="Times New Roman" w:cs="Times New Roman"/>
                <w:b/>
                <w:color w:val="000000"/>
                <w:sz w:val="28"/>
                <w:szCs w:val="28"/>
                <w:lang w:eastAsia="en-US"/>
              </w:rPr>
            </w:pPr>
            <w:r w:rsidRPr="00622761">
              <w:rPr>
                <w:rFonts w:ascii="Times New Roman" w:eastAsia="Calibri" w:hAnsi="Times New Roman" w:cs="Times New Roman"/>
                <w:b/>
                <w:color w:val="000000"/>
                <w:sz w:val="28"/>
                <w:szCs w:val="28"/>
                <w:lang w:eastAsia="en-US"/>
              </w:rPr>
              <w:t xml:space="preserve">Стаж для назначения пенсии </w:t>
            </w:r>
            <w:proofErr w:type="gramStart"/>
            <w:r w:rsidRPr="00622761">
              <w:rPr>
                <w:rFonts w:ascii="Times New Roman" w:eastAsia="Calibri" w:hAnsi="Times New Roman" w:cs="Times New Roman"/>
                <w:b/>
                <w:color w:val="000000"/>
                <w:sz w:val="28"/>
                <w:szCs w:val="28"/>
                <w:lang w:eastAsia="en-US"/>
              </w:rPr>
              <w:t>за</w:t>
            </w:r>
            <w:proofErr w:type="gramEnd"/>
          </w:p>
          <w:p w:rsidR="00622761" w:rsidRPr="00622761" w:rsidRDefault="00622761" w:rsidP="00622761">
            <w:pPr>
              <w:autoSpaceDE w:val="0"/>
              <w:autoSpaceDN w:val="0"/>
              <w:adjustRightInd w:val="0"/>
              <w:jc w:val="center"/>
              <w:rPr>
                <w:rFonts w:ascii="Times New Roman" w:eastAsia="Calibri" w:hAnsi="Times New Roman" w:cs="Times New Roman"/>
                <w:b/>
                <w:color w:val="000000"/>
                <w:sz w:val="28"/>
                <w:szCs w:val="28"/>
                <w:lang w:eastAsia="en-US"/>
              </w:rPr>
            </w:pPr>
            <w:r w:rsidRPr="00622761">
              <w:rPr>
                <w:rFonts w:ascii="Times New Roman" w:eastAsia="Calibri" w:hAnsi="Times New Roman" w:cs="Times New Roman"/>
                <w:b/>
                <w:color w:val="000000"/>
                <w:sz w:val="28"/>
                <w:szCs w:val="28"/>
                <w:lang w:eastAsia="en-US"/>
              </w:rPr>
              <w:t xml:space="preserve">выслугу лет в </w:t>
            </w:r>
            <w:proofErr w:type="gramStart"/>
            <w:r w:rsidRPr="00622761">
              <w:rPr>
                <w:rFonts w:ascii="Times New Roman" w:eastAsia="Calibri" w:hAnsi="Times New Roman" w:cs="Times New Roman"/>
                <w:b/>
                <w:color w:val="000000"/>
                <w:sz w:val="28"/>
                <w:szCs w:val="28"/>
                <w:lang w:eastAsia="en-US"/>
              </w:rPr>
              <w:t>соответствующем</w:t>
            </w:r>
            <w:proofErr w:type="gramEnd"/>
          </w:p>
          <w:p w:rsidR="00622761" w:rsidRPr="00622761" w:rsidRDefault="00622761" w:rsidP="00622761">
            <w:pPr>
              <w:autoSpaceDE w:val="0"/>
              <w:autoSpaceDN w:val="0"/>
              <w:adjustRightInd w:val="0"/>
              <w:jc w:val="center"/>
              <w:rPr>
                <w:rFonts w:ascii="Times New Roman" w:eastAsia="Calibri" w:hAnsi="Times New Roman" w:cs="Times New Roman"/>
                <w:b/>
                <w:color w:val="000000"/>
                <w:sz w:val="28"/>
                <w:szCs w:val="28"/>
                <w:lang w:eastAsia="en-US"/>
              </w:rPr>
            </w:pPr>
            <w:r w:rsidRPr="00622761">
              <w:rPr>
                <w:rFonts w:ascii="Times New Roman" w:eastAsia="Calibri" w:hAnsi="Times New Roman" w:cs="Times New Roman"/>
                <w:b/>
                <w:color w:val="000000"/>
                <w:sz w:val="28"/>
                <w:szCs w:val="28"/>
                <w:lang w:eastAsia="en-US"/>
              </w:rPr>
              <w:t>году</w:t>
            </w:r>
          </w:p>
          <w:p w:rsidR="00622761" w:rsidRPr="00622761" w:rsidRDefault="00622761" w:rsidP="00622761">
            <w:pPr>
              <w:autoSpaceDE w:val="0"/>
              <w:autoSpaceDN w:val="0"/>
              <w:adjustRightInd w:val="0"/>
              <w:jc w:val="center"/>
              <w:rPr>
                <w:rFonts w:ascii="Times New Roman" w:eastAsia="Calibri" w:hAnsi="Times New Roman" w:cs="Times New Roman"/>
                <w:b/>
                <w:color w:val="000000"/>
                <w:sz w:val="28"/>
                <w:szCs w:val="28"/>
                <w:lang w:eastAsia="en-US"/>
              </w:rPr>
            </w:pPr>
          </w:p>
        </w:tc>
      </w:tr>
      <w:tr w:rsidR="00622761" w:rsidRPr="00622761" w:rsidTr="003D1B78">
        <w:trPr>
          <w:jc w:val="center"/>
        </w:trPr>
        <w:tc>
          <w:tcPr>
            <w:tcW w:w="4672"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2017</w:t>
            </w:r>
          </w:p>
        </w:tc>
        <w:tc>
          <w:tcPr>
            <w:tcW w:w="4673"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15 лет 6 месяцев</w:t>
            </w:r>
          </w:p>
        </w:tc>
      </w:tr>
      <w:tr w:rsidR="00622761" w:rsidRPr="00622761" w:rsidTr="003D1B78">
        <w:trPr>
          <w:jc w:val="center"/>
        </w:trPr>
        <w:tc>
          <w:tcPr>
            <w:tcW w:w="4672"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2018</w:t>
            </w:r>
          </w:p>
        </w:tc>
        <w:tc>
          <w:tcPr>
            <w:tcW w:w="4673"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16 лет</w:t>
            </w:r>
          </w:p>
        </w:tc>
      </w:tr>
      <w:tr w:rsidR="00622761" w:rsidRPr="00622761" w:rsidTr="003D1B78">
        <w:trPr>
          <w:jc w:val="center"/>
        </w:trPr>
        <w:tc>
          <w:tcPr>
            <w:tcW w:w="4672"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2019</w:t>
            </w:r>
          </w:p>
        </w:tc>
        <w:tc>
          <w:tcPr>
            <w:tcW w:w="4673"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16 лет 6 месяцев</w:t>
            </w:r>
          </w:p>
        </w:tc>
      </w:tr>
      <w:tr w:rsidR="00622761" w:rsidRPr="00622761" w:rsidTr="003D1B78">
        <w:trPr>
          <w:jc w:val="center"/>
        </w:trPr>
        <w:tc>
          <w:tcPr>
            <w:tcW w:w="4672"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2020</w:t>
            </w:r>
          </w:p>
        </w:tc>
        <w:tc>
          <w:tcPr>
            <w:tcW w:w="4673"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17 лет</w:t>
            </w:r>
          </w:p>
        </w:tc>
      </w:tr>
      <w:tr w:rsidR="00622761" w:rsidRPr="00622761" w:rsidTr="003D1B78">
        <w:trPr>
          <w:jc w:val="center"/>
        </w:trPr>
        <w:tc>
          <w:tcPr>
            <w:tcW w:w="4672"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2021</w:t>
            </w:r>
          </w:p>
        </w:tc>
        <w:tc>
          <w:tcPr>
            <w:tcW w:w="4673"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17 лет 6 месяцев</w:t>
            </w:r>
          </w:p>
        </w:tc>
      </w:tr>
      <w:tr w:rsidR="00622761" w:rsidRPr="00622761" w:rsidTr="003D1B78">
        <w:trPr>
          <w:jc w:val="center"/>
        </w:trPr>
        <w:tc>
          <w:tcPr>
            <w:tcW w:w="4672"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2022</w:t>
            </w:r>
          </w:p>
        </w:tc>
        <w:tc>
          <w:tcPr>
            <w:tcW w:w="4673"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18 лет</w:t>
            </w:r>
          </w:p>
        </w:tc>
      </w:tr>
      <w:tr w:rsidR="00622761" w:rsidRPr="00622761" w:rsidTr="003D1B78">
        <w:trPr>
          <w:jc w:val="center"/>
        </w:trPr>
        <w:tc>
          <w:tcPr>
            <w:tcW w:w="4672"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2023</w:t>
            </w:r>
          </w:p>
        </w:tc>
        <w:tc>
          <w:tcPr>
            <w:tcW w:w="4673"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18 лет 6 месяцев</w:t>
            </w:r>
          </w:p>
        </w:tc>
      </w:tr>
      <w:tr w:rsidR="00622761" w:rsidRPr="00622761" w:rsidTr="003D1B78">
        <w:trPr>
          <w:jc w:val="center"/>
        </w:trPr>
        <w:tc>
          <w:tcPr>
            <w:tcW w:w="4672"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2024</w:t>
            </w:r>
          </w:p>
        </w:tc>
        <w:tc>
          <w:tcPr>
            <w:tcW w:w="4673"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19 лет</w:t>
            </w:r>
          </w:p>
        </w:tc>
      </w:tr>
      <w:tr w:rsidR="00622761" w:rsidRPr="00622761" w:rsidTr="003D1B78">
        <w:trPr>
          <w:jc w:val="center"/>
        </w:trPr>
        <w:tc>
          <w:tcPr>
            <w:tcW w:w="4672"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2025</w:t>
            </w:r>
          </w:p>
        </w:tc>
        <w:tc>
          <w:tcPr>
            <w:tcW w:w="4673"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19 лет 6 месяцев</w:t>
            </w:r>
          </w:p>
        </w:tc>
      </w:tr>
      <w:tr w:rsidR="00622761" w:rsidRPr="00622761" w:rsidTr="003D1B78">
        <w:trPr>
          <w:jc w:val="center"/>
        </w:trPr>
        <w:tc>
          <w:tcPr>
            <w:tcW w:w="4672"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2026 и последующие годы</w:t>
            </w:r>
          </w:p>
        </w:tc>
        <w:tc>
          <w:tcPr>
            <w:tcW w:w="4673" w:type="dxa"/>
          </w:tcPr>
          <w:p w:rsidR="00622761" w:rsidRPr="00622761" w:rsidRDefault="00622761" w:rsidP="00622761">
            <w:pPr>
              <w:autoSpaceDE w:val="0"/>
              <w:autoSpaceDN w:val="0"/>
              <w:adjustRightInd w:val="0"/>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20 лет</w:t>
            </w:r>
          </w:p>
        </w:tc>
      </w:tr>
    </w:tbl>
    <w:p w:rsidR="00622761" w:rsidRPr="00622761" w:rsidRDefault="00622761" w:rsidP="00622761">
      <w:pPr>
        <w:autoSpaceDE w:val="0"/>
        <w:autoSpaceDN w:val="0"/>
        <w:adjustRightInd w:val="0"/>
        <w:spacing w:after="0" w:line="240" w:lineRule="auto"/>
        <w:rPr>
          <w:rFonts w:ascii="ArialMT" w:eastAsia="Calibri" w:hAnsi="ArialMT" w:cs="ArialMT"/>
          <w:color w:val="000000"/>
          <w:sz w:val="21"/>
          <w:szCs w:val="21"/>
          <w:lang w:eastAsia="en-US"/>
        </w:rPr>
      </w:pPr>
    </w:p>
    <w:p w:rsidR="00622761" w:rsidRPr="00622761" w:rsidRDefault="00622761" w:rsidP="00622761">
      <w:pPr>
        <w:autoSpaceDE w:val="0"/>
        <w:autoSpaceDN w:val="0"/>
        <w:adjustRightInd w:val="0"/>
        <w:spacing w:after="0" w:line="240" w:lineRule="auto"/>
        <w:rPr>
          <w:rFonts w:ascii="ArialMT" w:eastAsia="Calibri" w:hAnsi="ArialMT" w:cs="ArialMT"/>
          <w:color w:val="000000"/>
          <w:sz w:val="21"/>
          <w:szCs w:val="21"/>
          <w:lang w:eastAsia="en-US"/>
        </w:rPr>
      </w:pPr>
    </w:p>
    <w:p w:rsidR="00622761" w:rsidRPr="00622761" w:rsidRDefault="00622761" w:rsidP="00622761">
      <w:pPr>
        <w:spacing w:after="160" w:line="259" w:lineRule="auto"/>
        <w:rPr>
          <w:rFonts w:ascii="Arial-BoldMT" w:eastAsia="Calibri" w:hAnsi="Arial-BoldMT" w:cs="Arial-BoldMT"/>
          <w:b/>
          <w:bCs/>
          <w:color w:val="000000"/>
          <w:sz w:val="27"/>
          <w:szCs w:val="27"/>
          <w:lang w:eastAsia="en-US"/>
        </w:rPr>
      </w:pPr>
      <w:r w:rsidRPr="00622761">
        <w:rPr>
          <w:rFonts w:ascii="Arial-BoldMT" w:eastAsia="Calibri" w:hAnsi="Arial-BoldMT" w:cs="Arial-BoldMT"/>
          <w:b/>
          <w:bCs/>
          <w:color w:val="000000"/>
          <w:sz w:val="27"/>
          <w:szCs w:val="27"/>
          <w:lang w:eastAsia="en-US"/>
        </w:rPr>
        <w:br w:type="page"/>
      </w: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lastRenderedPageBreak/>
        <w:t xml:space="preserve">               Приложение N 2</w:t>
      </w: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t>к Положению о порядке назначения, выплаты и перерасчета доплаты к пенсии за выслугу лет муниципальным служащим, замещавшим должности муниципальной службы в органах местного самоуправления сельского поселения «</w:t>
      </w:r>
      <w:r>
        <w:rPr>
          <w:rFonts w:ascii="Times New Roman" w:eastAsia="Calibri" w:hAnsi="Times New Roman" w:cs="Times New Roman"/>
          <w:b/>
          <w:color w:val="000000"/>
          <w:sz w:val="24"/>
          <w:szCs w:val="24"/>
          <w:lang w:eastAsia="en-US"/>
        </w:rPr>
        <w:t xml:space="preserve">село </w:t>
      </w:r>
      <w:proofErr w:type="spellStart"/>
      <w:r>
        <w:rPr>
          <w:rFonts w:ascii="Times New Roman" w:eastAsia="Calibri" w:hAnsi="Times New Roman" w:cs="Times New Roman"/>
          <w:b/>
          <w:color w:val="000000"/>
          <w:sz w:val="24"/>
          <w:szCs w:val="24"/>
          <w:lang w:eastAsia="en-US"/>
        </w:rPr>
        <w:t>Эминхюр</w:t>
      </w:r>
      <w:proofErr w:type="spellEnd"/>
      <w:r w:rsidRPr="00622761">
        <w:rPr>
          <w:rFonts w:ascii="Times New Roman" w:eastAsia="Calibri" w:hAnsi="Times New Roman" w:cs="Times New Roman"/>
          <w:b/>
          <w:color w:val="000000"/>
          <w:sz w:val="24"/>
          <w:szCs w:val="24"/>
          <w:lang w:eastAsia="en-US"/>
        </w:rPr>
        <w:t>»</w:t>
      </w:r>
    </w:p>
    <w:p w:rsidR="00622761" w:rsidRPr="00622761" w:rsidRDefault="00622761" w:rsidP="00622761">
      <w:pPr>
        <w:autoSpaceDE w:val="0"/>
        <w:autoSpaceDN w:val="0"/>
        <w:adjustRightInd w:val="0"/>
        <w:spacing w:after="0" w:line="240" w:lineRule="auto"/>
        <w:jc w:val="right"/>
        <w:rPr>
          <w:rFonts w:ascii="Arial-BoldMT" w:eastAsia="Calibri" w:hAnsi="Arial-BoldMT" w:cs="Arial-BoldMT"/>
          <w:b/>
          <w:bCs/>
          <w:color w:val="000000"/>
          <w:sz w:val="27"/>
          <w:szCs w:val="27"/>
          <w:lang w:eastAsia="en-US"/>
        </w:rPr>
      </w:pPr>
    </w:p>
    <w:p w:rsidR="00622761" w:rsidRPr="00622761" w:rsidRDefault="00622761" w:rsidP="00622761">
      <w:pPr>
        <w:autoSpaceDE w:val="0"/>
        <w:autoSpaceDN w:val="0"/>
        <w:adjustRightInd w:val="0"/>
        <w:spacing w:after="0" w:line="240" w:lineRule="auto"/>
        <w:jc w:val="center"/>
        <w:rPr>
          <w:rFonts w:ascii="Arial-BoldMT" w:eastAsia="Calibri" w:hAnsi="Arial-BoldMT" w:cs="Arial-BoldMT"/>
          <w:b/>
          <w:bCs/>
          <w:color w:val="000000"/>
          <w:sz w:val="27"/>
          <w:szCs w:val="27"/>
          <w:lang w:eastAsia="en-US"/>
        </w:rPr>
      </w:pPr>
      <w:r w:rsidRPr="00622761">
        <w:rPr>
          <w:rFonts w:ascii="Arial-BoldMT" w:eastAsia="Calibri" w:hAnsi="Arial-BoldMT" w:cs="Arial-BoldMT"/>
          <w:b/>
          <w:bCs/>
          <w:color w:val="000000"/>
          <w:sz w:val="27"/>
          <w:szCs w:val="27"/>
          <w:lang w:eastAsia="en-US"/>
        </w:rPr>
        <w:t xml:space="preserve"> ЗАЯВЛЕНИЕ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от ______________________________________________________________, </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622761">
        <w:rPr>
          <w:rFonts w:ascii="Times New Roman" w:eastAsia="Calibri" w:hAnsi="Times New Roman" w:cs="Times New Roman"/>
          <w:color w:val="000000"/>
          <w:sz w:val="20"/>
          <w:szCs w:val="20"/>
          <w:lang w:eastAsia="en-US"/>
        </w:rPr>
        <w:t xml:space="preserve">                       (фамилия, имя, отчество заявителя) родившегося (родившейся) (число, месяц, год)</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работавшего (работавшей) 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622761">
        <w:rPr>
          <w:rFonts w:ascii="Times New Roman" w:eastAsia="Calibri" w:hAnsi="Times New Roman" w:cs="Times New Roman"/>
          <w:color w:val="000000"/>
          <w:sz w:val="20"/>
          <w:szCs w:val="20"/>
          <w:lang w:eastAsia="en-US"/>
        </w:rPr>
        <w:t xml:space="preserve">                        (указать последнюю должность муниципальной службы, дату увольнения)</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Домашний адрес: </w:t>
      </w:r>
      <w:r w:rsidRPr="00622761">
        <w:rPr>
          <w:rFonts w:ascii="Times New Roman" w:eastAsia="Calibri" w:hAnsi="Times New Roman" w:cs="Times New Roman"/>
          <w:color w:val="000000"/>
          <w:sz w:val="16"/>
          <w:szCs w:val="16"/>
          <w:lang w:eastAsia="en-US"/>
        </w:rPr>
        <w:t>_______________________________________________________________________________________</w:t>
      </w:r>
      <w:r w:rsidRPr="00622761">
        <w:rPr>
          <w:rFonts w:ascii="Times New Roman" w:eastAsia="Calibri" w:hAnsi="Times New Roman" w:cs="Times New Roman"/>
          <w:color w:val="000000"/>
          <w:sz w:val="28"/>
          <w:szCs w:val="28"/>
          <w:lang w:eastAsia="en-US"/>
        </w:rPr>
        <w:t>,</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622761">
        <w:rPr>
          <w:rFonts w:ascii="Times New Roman" w:eastAsia="Calibri" w:hAnsi="Times New Roman" w:cs="Times New Roman"/>
          <w:color w:val="000000"/>
          <w:sz w:val="20"/>
          <w:szCs w:val="20"/>
          <w:lang w:eastAsia="en-US"/>
        </w:rPr>
        <w:t xml:space="preserve">                                                                                     (индекс, адрес)</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Телефон ______________________________</w:t>
      </w: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ЗАЯВЛЕНИЕ</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sidRPr="00622761">
        <w:rPr>
          <w:rFonts w:ascii="Times New Roman" w:eastAsia="Calibri" w:hAnsi="Times New Roman" w:cs="Times New Roman"/>
          <w:color w:val="000000"/>
          <w:sz w:val="24"/>
          <w:szCs w:val="24"/>
          <w:lang w:eastAsia="en-US"/>
        </w:rPr>
        <w:t>Прошу назначить мне доплату к пенсии за выслугу лет в соответствии с Положением "О порядке назначения, выплаты и перерасчета доплаты к пенсии за выслугу лет муниципальным служащим, замещавшим должности муниципальной службы в органах местного самоуправления сельского поселения «</w:t>
      </w:r>
      <w:r>
        <w:rPr>
          <w:rFonts w:ascii="Times New Roman" w:eastAsia="Calibri" w:hAnsi="Times New Roman" w:cs="Times New Roman"/>
          <w:color w:val="000000"/>
          <w:sz w:val="24"/>
          <w:szCs w:val="24"/>
          <w:lang w:eastAsia="en-US"/>
        </w:rPr>
        <w:t xml:space="preserve">село </w:t>
      </w:r>
      <w:proofErr w:type="spellStart"/>
      <w:r>
        <w:rPr>
          <w:rFonts w:ascii="Times New Roman" w:eastAsia="Calibri" w:hAnsi="Times New Roman" w:cs="Times New Roman"/>
          <w:color w:val="000000"/>
          <w:sz w:val="24"/>
          <w:szCs w:val="24"/>
          <w:lang w:eastAsia="en-US"/>
        </w:rPr>
        <w:t>Эминхюр</w:t>
      </w:r>
      <w:proofErr w:type="spellEnd"/>
      <w:r w:rsidRPr="00622761">
        <w:rPr>
          <w:rFonts w:ascii="Times New Roman" w:eastAsia="Calibri" w:hAnsi="Times New Roman" w:cs="Times New Roman"/>
          <w:color w:val="000000"/>
          <w:sz w:val="24"/>
          <w:szCs w:val="24"/>
          <w:lang w:eastAsia="en-US"/>
        </w:rPr>
        <w:t>», утвержденным решением Собрания депутатов сельского поселения «</w:t>
      </w:r>
      <w:r>
        <w:rPr>
          <w:rFonts w:ascii="Times New Roman" w:eastAsia="Calibri" w:hAnsi="Times New Roman" w:cs="Times New Roman"/>
          <w:color w:val="000000"/>
          <w:sz w:val="24"/>
          <w:szCs w:val="24"/>
          <w:lang w:eastAsia="en-US"/>
        </w:rPr>
        <w:t xml:space="preserve">село </w:t>
      </w:r>
      <w:proofErr w:type="spellStart"/>
      <w:r>
        <w:rPr>
          <w:rFonts w:ascii="Times New Roman" w:eastAsia="Calibri" w:hAnsi="Times New Roman" w:cs="Times New Roman"/>
          <w:color w:val="000000"/>
          <w:sz w:val="24"/>
          <w:szCs w:val="24"/>
          <w:lang w:eastAsia="en-US"/>
        </w:rPr>
        <w:t>Эминхюр</w:t>
      </w:r>
      <w:proofErr w:type="spellEnd"/>
      <w:r w:rsidRPr="00622761">
        <w:rPr>
          <w:rFonts w:ascii="Times New Roman" w:eastAsia="Calibri" w:hAnsi="Times New Roman" w:cs="Times New Roman"/>
          <w:color w:val="000000"/>
          <w:sz w:val="24"/>
          <w:szCs w:val="24"/>
          <w:lang w:eastAsia="en-US"/>
        </w:rPr>
        <w:t xml:space="preserve">» от </w:t>
      </w:r>
      <w:r>
        <w:rPr>
          <w:rFonts w:ascii="Times New Roman" w:eastAsia="Calibri" w:hAnsi="Times New Roman" w:cs="Times New Roman"/>
          <w:color w:val="000000"/>
          <w:sz w:val="24"/>
          <w:szCs w:val="24"/>
          <w:lang w:eastAsia="en-US"/>
        </w:rPr>
        <w:t>"15</w:t>
      </w:r>
      <w:r w:rsidRPr="00622761">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янва</w:t>
      </w:r>
      <w:r w:rsidRPr="00622761">
        <w:rPr>
          <w:rFonts w:ascii="Times New Roman" w:eastAsia="Calibri" w:hAnsi="Times New Roman" w:cs="Times New Roman"/>
          <w:color w:val="000000"/>
          <w:sz w:val="24"/>
          <w:szCs w:val="24"/>
          <w:lang w:eastAsia="en-US"/>
        </w:rPr>
        <w:t>ря</w:t>
      </w:r>
      <w:r>
        <w:rPr>
          <w:rFonts w:ascii="Times New Roman" w:eastAsia="Calibri" w:hAnsi="Times New Roman" w:cs="Times New Roman"/>
          <w:color w:val="000000"/>
          <w:sz w:val="24"/>
          <w:szCs w:val="24"/>
          <w:lang w:eastAsia="en-US"/>
        </w:rPr>
        <w:t xml:space="preserve"> 2019</w:t>
      </w:r>
      <w:r w:rsidRPr="00622761">
        <w:rPr>
          <w:rFonts w:ascii="Times New Roman" w:eastAsia="Calibri" w:hAnsi="Times New Roman" w:cs="Times New Roman"/>
          <w:color w:val="000000"/>
          <w:sz w:val="24"/>
          <w:szCs w:val="24"/>
          <w:lang w:eastAsia="en-US"/>
        </w:rPr>
        <w:t xml:space="preserve"> года  N </w:t>
      </w:r>
      <w:r>
        <w:rPr>
          <w:rFonts w:ascii="Times New Roman" w:eastAsia="Calibri" w:hAnsi="Times New Roman" w:cs="Times New Roman"/>
          <w:color w:val="000000"/>
          <w:sz w:val="24"/>
          <w:szCs w:val="24"/>
          <w:lang w:eastAsia="en-US"/>
        </w:rPr>
        <w:t>96</w:t>
      </w:r>
      <w:r w:rsidRPr="00622761">
        <w:rPr>
          <w:rFonts w:ascii="Times New Roman" w:eastAsia="Calibri" w:hAnsi="Times New Roman" w:cs="Times New Roman"/>
          <w:color w:val="000000"/>
          <w:sz w:val="24"/>
          <w:szCs w:val="24"/>
          <w:lang w:eastAsia="en-US"/>
        </w:rPr>
        <w:t>-</w:t>
      </w:r>
      <w:r w:rsidRPr="00622761">
        <w:rPr>
          <w:rFonts w:ascii="Times New Roman" w:eastAsia="Calibri" w:hAnsi="Times New Roman" w:cs="Times New Roman"/>
          <w:color w:val="000000"/>
          <w:sz w:val="24"/>
          <w:szCs w:val="24"/>
          <w:lang w:val="en-US" w:eastAsia="en-US"/>
        </w:rPr>
        <w:t>IV</w:t>
      </w:r>
      <w:r w:rsidRPr="00622761">
        <w:rPr>
          <w:rFonts w:ascii="Times New Roman" w:eastAsia="Calibri" w:hAnsi="Times New Roman" w:cs="Times New Roman"/>
          <w:color w:val="000000"/>
          <w:sz w:val="24"/>
          <w:szCs w:val="24"/>
          <w:lang w:eastAsia="en-US"/>
        </w:rPr>
        <w:t>, исходя из моего среднемесячного заработка на</w:t>
      </w:r>
      <w:proofErr w:type="gramEnd"/>
      <w:r w:rsidRPr="00622761">
        <w:rPr>
          <w:rFonts w:ascii="Times New Roman" w:eastAsia="Calibri" w:hAnsi="Times New Roman" w:cs="Times New Roman"/>
          <w:color w:val="000000"/>
          <w:sz w:val="24"/>
          <w:szCs w:val="24"/>
          <w:lang w:eastAsia="en-US"/>
        </w:rPr>
        <w:t xml:space="preserve"> _______________ (дата увольнения или достижения возраста, дающего право на трудовую пенсию).</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Трудовую пенсию по старости (инвалидности) (</w:t>
      </w:r>
      <w:proofErr w:type="gramStart"/>
      <w:r w:rsidRPr="00622761">
        <w:rPr>
          <w:rFonts w:ascii="Times New Roman" w:eastAsia="Calibri" w:hAnsi="Times New Roman" w:cs="Times New Roman"/>
          <w:color w:val="000000"/>
          <w:sz w:val="24"/>
          <w:szCs w:val="24"/>
          <w:lang w:eastAsia="en-US"/>
        </w:rPr>
        <w:t>нужное</w:t>
      </w:r>
      <w:proofErr w:type="gramEnd"/>
      <w:r w:rsidRPr="00622761">
        <w:rPr>
          <w:rFonts w:ascii="Times New Roman" w:eastAsia="Calibri" w:hAnsi="Times New Roman" w:cs="Times New Roman"/>
          <w:color w:val="000000"/>
          <w:sz w:val="24"/>
          <w:szCs w:val="24"/>
          <w:lang w:eastAsia="en-US"/>
        </w:rPr>
        <w:t xml:space="preserve"> подчеркнуть) получаю в______________________________________________________,</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(наименование органа социальной защиты или управления пенсионного фонда) его почтовый адрес: ___________________.</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Пенсионное удостоверение N _________________.</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Сообщаю, что другой доплаты к пенсии за выслугу лет или доплаты к страховой пенсии, ежемесячного пожизненного содержания или дополнительного материального обеспечения не получаю.</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О замещении государственной или муниципальной должности вновь, переходе на д 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В случае переплаты назначенной мне доплаты к пенсии за выслугу лет обязуюсь возвратить излишне выплаченную сумму в установленном порядке.</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К заявлению прилагаю следующие документы:</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1. копию трудовой книжки, заверенную кадровой службой;</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2. справку бухгалтерии (установленной формы) о размере среднемесячного заработка по замещаемой муниципальной должности муниципальной службы;</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3. справку органа, назначившего страховую пенсию, о виде и размере получаемой пенсии и дате ее назначения с указанием федерального закона, по которому она назначена, а также сведения о наличии или отсутствии дополнительных выплат, установленных иными нормативными актами.</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"___" ____________ 20__ года   ____________________________________</w:t>
      </w:r>
    </w:p>
    <w:p w:rsidR="00622761" w:rsidRPr="00622761" w:rsidRDefault="00622761" w:rsidP="0062276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(подпись заявителя)</w:t>
      </w:r>
    </w:p>
    <w:p w:rsidR="00622761" w:rsidRPr="00622761" w:rsidRDefault="00622761" w:rsidP="00622761">
      <w:pPr>
        <w:spacing w:after="160" w:line="259" w:lineRule="auto"/>
        <w:jc w:val="both"/>
        <w:rPr>
          <w:rFonts w:ascii="Arial-BoldMT" w:eastAsia="Calibri" w:hAnsi="Arial-BoldMT" w:cs="Arial-BoldMT"/>
          <w:b/>
          <w:bCs/>
          <w:color w:val="000000"/>
          <w:sz w:val="24"/>
          <w:szCs w:val="24"/>
          <w:lang w:eastAsia="en-US"/>
        </w:rPr>
      </w:pPr>
      <w:r w:rsidRPr="00622761">
        <w:rPr>
          <w:rFonts w:ascii="Arial-BoldMT" w:eastAsia="Calibri" w:hAnsi="Arial-BoldMT" w:cs="Arial-BoldMT"/>
          <w:b/>
          <w:bCs/>
          <w:color w:val="000000"/>
          <w:sz w:val="24"/>
          <w:szCs w:val="24"/>
          <w:lang w:eastAsia="en-US"/>
        </w:rPr>
        <w:br w:type="page"/>
      </w:r>
    </w:p>
    <w:p w:rsidR="00622761" w:rsidRPr="00622761" w:rsidRDefault="00622761" w:rsidP="00622761">
      <w:pPr>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lastRenderedPageBreak/>
        <w:t xml:space="preserve">                  </w:t>
      </w: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t xml:space="preserve">  Приложение N3</w:t>
      </w: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t>к Положению о порядке назначения, выплаты и перерасчета доплаты к пенсии за выслугу лет муниципальным служащим, замещавшим должности муниципальной службы в органах   местного самоуправления сельского поселения «</w:t>
      </w:r>
      <w:r>
        <w:rPr>
          <w:rFonts w:ascii="Times New Roman" w:eastAsia="Calibri" w:hAnsi="Times New Roman" w:cs="Times New Roman"/>
          <w:b/>
          <w:color w:val="000000"/>
          <w:sz w:val="24"/>
          <w:szCs w:val="24"/>
          <w:lang w:eastAsia="en-US"/>
        </w:rPr>
        <w:t xml:space="preserve">село </w:t>
      </w:r>
      <w:proofErr w:type="spellStart"/>
      <w:r>
        <w:rPr>
          <w:rFonts w:ascii="Times New Roman" w:eastAsia="Calibri" w:hAnsi="Times New Roman" w:cs="Times New Roman"/>
          <w:b/>
          <w:color w:val="000000"/>
          <w:sz w:val="24"/>
          <w:szCs w:val="24"/>
          <w:lang w:eastAsia="en-US"/>
        </w:rPr>
        <w:t>Эминхюр</w:t>
      </w:r>
      <w:proofErr w:type="spellEnd"/>
      <w:r w:rsidRPr="00622761">
        <w:rPr>
          <w:rFonts w:ascii="Times New Roman" w:eastAsia="Calibri" w:hAnsi="Times New Roman" w:cs="Times New Roman"/>
          <w:b/>
          <w:color w:val="000000"/>
          <w:sz w:val="24"/>
          <w:szCs w:val="24"/>
          <w:lang w:eastAsia="en-US"/>
        </w:rPr>
        <w:t>»</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r w:rsidRPr="00622761">
        <w:rPr>
          <w:rFonts w:ascii="Times New Roman" w:eastAsia="Calibri" w:hAnsi="Times New Roman" w:cs="Times New Roman"/>
          <w:b/>
          <w:color w:val="000000"/>
          <w:sz w:val="28"/>
          <w:szCs w:val="28"/>
          <w:lang w:eastAsia="en-US"/>
        </w:rPr>
        <w:t>СПРАВКА О РАЗМЕРЕ СРЕДНЕМЕСЯЧНОГО ДЕНЕЖНОГО СОДЕРЖАНИЯ ЛИЦА, ЗАМЕЩАВШЕГО МУНИЦИПАЛЬНЫЕ ДОЛЖНОСТИ И ДОЛЖНОСТИ МУНИЦИПАЛЬНОЙ СЛУЖБЫ</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Денежное содержание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622761">
        <w:rPr>
          <w:rFonts w:ascii="Times New Roman" w:eastAsia="Calibri" w:hAnsi="Times New Roman" w:cs="Times New Roman"/>
          <w:color w:val="000000"/>
          <w:sz w:val="20"/>
          <w:szCs w:val="20"/>
          <w:lang w:eastAsia="en-US"/>
        </w:rPr>
        <w:t xml:space="preserve">                                         (фамилия, имя, отчество)</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622761">
        <w:rPr>
          <w:rFonts w:ascii="Times New Roman" w:eastAsia="Calibri" w:hAnsi="Times New Roman" w:cs="Times New Roman"/>
          <w:color w:val="000000"/>
          <w:sz w:val="20"/>
          <w:szCs w:val="20"/>
          <w:lang w:eastAsia="en-US"/>
        </w:rPr>
        <w:t xml:space="preserve">                                                         (наименование должности)</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за период </w:t>
      </w:r>
      <w:proofErr w:type="gramStart"/>
      <w:r w:rsidRPr="00622761">
        <w:rPr>
          <w:rFonts w:ascii="Times New Roman" w:eastAsia="Calibri" w:hAnsi="Times New Roman" w:cs="Times New Roman"/>
          <w:color w:val="000000"/>
          <w:sz w:val="28"/>
          <w:szCs w:val="28"/>
          <w:lang w:eastAsia="en-US"/>
        </w:rPr>
        <w:t>с</w:t>
      </w:r>
      <w:proofErr w:type="gramEnd"/>
      <w:r w:rsidRPr="00622761">
        <w:rPr>
          <w:rFonts w:ascii="Times New Roman" w:eastAsia="Calibri" w:hAnsi="Times New Roman" w:cs="Times New Roman"/>
          <w:color w:val="000000"/>
          <w:sz w:val="28"/>
          <w:szCs w:val="28"/>
          <w:lang w:eastAsia="en-US"/>
        </w:rPr>
        <w:t xml:space="preserve"> ____________________ по ___________, составляло:</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За 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622761">
        <w:rPr>
          <w:rFonts w:ascii="Times New Roman" w:eastAsia="Calibri" w:hAnsi="Times New Roman" w:cs="Times New Roman"/>
          <w:color w:val="000000"/>
          <w:sz w:val="20"/>
          <w:szCs w:val="20"/>
          <w:lang w:eastAsia="en-US"/>
        </w:rPr>
        <w:t xml:space="preserve">                                              мес. (руб. коп.)</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В месяц__________________________________________________________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622761">
        <w:rPr>
          <w:rFonts w:ascii="Times New Roman" w:eastAsia="Calibri" w:hAnsi="Times New Roman" w:cs="Times New Roman"/>
          <w:color w:val="000000"/>
          <w:sz w:val="20"/>
          <w:szCs w:val="20"/>
          <w:lang w:eastAsia="en-US"/>
        </w:rPr>
        <w:t xml:space="preserve">                                                                                процентов руб., копеек</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I. Денежное содержание: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1) должностной оклад</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2) оклад за классный чин</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3) дополнительные выплаты:</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а) надбавка за выслугу лет на муниципальной службе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б) надбавка за особые условия муниципальной службы</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в) надбавка к должностному окладу за работу со сведениями, составляющими государственную тайну</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г) ежемесячное денежное поощрение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 xml:space="preserve">д) единовременная выплата при предоставлении </w:t>
      </w:r>
      <w:proofErr w:type="gramStart"/>
      <w:r w:rsidRPr="00622761">
        <w:rPr>
          <w:rFonts w:ascii="Times New Roman" w:eastAsia="Calibri" w:hAnsi="Times New Roman" w:cs="Times New Roman"/>
          <w:color w:val="000000"/>
          <w:sz w:val="28"/>
          <w:szCs w:val="28"/>
          <w:lang w:eastAsia="en-US"/>
        </w:rPr>
        <w:t>ежегодного</w:t>
      </w:r>
      <w:proofErr w:type="gramEnd"/>
      <w:r w:rsidRPr="00622761">
        <w:rPr>
          <w:rFonts w:ascii="Times New Roman" w:eastAsia="Calibri" w:hAnsi="Times New Roman" w:cs="Times New Roman"/>
          <w:color w:val="000000"/>
          <w:sz w:val="28"/>
          <w:szCs w:val="28"/>
          <w:lang w:eastAsia="en-US"/>
        </w:rPr>
        <w:t xml:space="preserve"> оплачиваемого</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отпуска и материальная помощь, выплачиваемые за счет средств фонда оплаты труда муниципальных служащих</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е) премии</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II. Размер муниципального коэффициента (коэффициент)</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III. Итого</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IV. Предельное денежное содержание (80% денежного содержания)</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V. Денежное содержание, учитываемое для назначения пенсии за выслугу лет</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Руководитель органа местного самоуправления_________________________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622761">
        <w:rPr>
          <w:rFonts w:ascii="Times New Roman" w:eastAsia="Calibri" w:hAnsi="Times New Roman" w:cs="Times New Roman"/>
          <w:color w:val="000000"/>
          <w:sz w:val="20"/>
          <w:szCs w:val="20"/>
          <w:lang w:eastAsia="en-US"/>
        </w:rPr>
        <w:t xml:space="preserve">                                                      (подпись) (фамилия, имя, отчество)</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Главный бухгалтер ______________________ 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622761">
        <w:rPr>
          <w:rFonts w:ascii="Times New Roman" w:eastAsia="Calibri" w:hAnsi="Times New Roman" w:cs="Times New Roman"/>
          <w:color w:val="000000"/>
          <w:sz w:val="20"/>
          <w:szCs w:val="20"/>
          <w:lang w:eastAsia="en-US"/>
        </w:rPr>
        <w:t xml:space="preserve">                                                                       (подпись) (фамилия, имя, отчество)</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М. П.</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622761">
        <w:rPr>
          <w:rFonts w:ascii="Times New Roman" w:eastAsia="Calibri" w:hAnsi="Times New Roman" w:cs="Times New Roman"/>
          <w:color w:val="000000"/>
          <w:sz w:val="28"/>
          <w:szCs w:val="28"/>
          <w:lang w:eastAsia="en-US"/>
        </w:rPr>
        <w:t>Дата выдачи 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lang w:eastAsia="en-US"/>
        </w:rPr>
      </w:pPr>
      <w:r w:rsidRPr="00622761">
        <w:rPr>
          <w:rFonts w:ascii="Times New Roman" w:eastAsia="Calibri" w:hAnsi="Times New Roman" w:cs="Times New Roman"/>
          <w:color w:val="000000"/>
          <w:lang w:eastAsia="en-US"/>
        </w:rPr>
        <w:t xml:space="preserve">                                      (число, месяц, год)</w:t>
      </w:r>
    </w:p>
    <w:p w:rsidR="00622761" w:rsidRPr="00F93BF5" w:rsidRDefault="00622761" w:rsidP="00F93BF5">
      <w:pPr>
        <w:spacing w:after="160" w:line="259" w:lineRule="auto"/>
        <w:rPr>
          <w:rFonts w:eastAsia="Calibri" w:cs="Arial-BoldMT"/>
          <w:b/>
          <w:bCs/>
          <w:color w:val="000000"/>
          <w:sz w:val="27"/>
          <w:szCs w:val="27"/>
          <w:lang w:val="en-US" w:eastAsia="en-US"/>
        </w:rPr>
        <w:sectPr w:rsidR="00622761" w:rsidRPr="00F93BF5" w:rsidSect="00622761">
          <w:pgSz w:w="11906" w:h="16838"/>
          <w:pgMar w:top="567" w:right="851" w:bottom="709" w:left="1134" w:header="709" w:footer="709" w:gutter="0"/>
          <w:cols w:space="708"/>
          <w:docGrid w:linePitch="360"/>
        </w:sectPr>
      </w:pPr>
      <w:r w:rsidRPr="00622761">
        <w:rPr>
          <w:rFonts w:ascii="Arial-BoldMT" w:eastAsia="Calibri" w:hAnsi="Arial-BoldMT" w:cs="Arial-BoldMT"/>
          <w:b/>
          <w:bCs/>
          <w:color w:val="000000"/>
          <w:sz w:val="27"/>
          <w:szCs w:val="27"/>
          <w:lang w:eastAsia="en-US"/>
        </w:rPr>
        <w:br w:type="page"/>
      </w:r>
      <w:bookmarkStart w:id="0" w:name="_GoBack"/>
      <w:bookmarkEnd w:id="0"/>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lastRenderedPageBreak/>
        <w:t>Приложение N 4</w:t>
      </w: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t>к Положению о порядке назначения, выплаты и перерасчета доплаты к пенсии за выслугу лет муниципальным служащим, замещавшим должности муниципальной службы в органах местного самоуправления сельского поселения «</w:t>
      </w:r>
      <w:r>
        <w:rPr>
          <w:rFonts w:ascii="Times New Roman" w:eastAsia="Calibri" w:hAnsi="Times New Roman" w:cs="Times New Roman"/>
          <w:b/>
          <w:color w:val="000000"/>
          <w:sz w:val="24"/>
          <w:szCs w:val="24"/>
          <w:lang w:eastAsia="en-US"/>
        </w:rPr>
        <w:t xml:space="preserve">село </w:t>
      </w:r>
      <w:proofErr w:type="spellStart"/>
      <w:r>
        <w:rPr>
          <w:rFonts w:ascii="Times New Roman" w:eastAsia="Calibri" w:hAnsi="Times New Roman" w:cs="Times New Roman"/>
          <w:b/>
          <w:color w:val="000000"/>
          <w:sz w:val="24"/>
          <w:szCs w:val="24"/>
          <w:lang w:eastAsia="en-US"/>
        </w:rPr>
        <w:t>Эминхюр</w:t>
      </w:r>
      <w:proofErr w:type="spellEnd"/>
      <w:r w:rsidRPr="00622761">
        <w:rPr>
          <w:rFonts w:ascii="Times New Roman" w:eastAsia="Calibri" w:hAnsi="Times New Roman" w:cs="Times New Roman"/>
          <w:b/>
          <w:color w:val="000000"/>
          <w:sz w:val="24"/>
          <w:szCs w:val="24"/>
          <w:lang w:eastAsia="en-US"/>
        </w:rPr>
        <w:t>»</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b/>
          <w:color w:val="000000"/>
          <w:sz w:val="24"/>
          <w:szCs w:val="24"/>
          <w:lang w:eastAsia="en-US"/>
        </w:rPr>
      </w:pP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t>СПРАВКА О ПЕРИОДАХ МУНИЦИПАЛЬНОЙ СЛУЖБЫ (РАБОТЫ) И ИНЫХ ПЕРИОДАХ ЗАМЕЩЕНИЯ ДОЛЖНОСТЕЙ, ВКЛЮЧАЕМЫХ (ЗАСЧИТЫВАЕМЫХ) В СТАЖ МУНИЦИПАЛЬНОЙ СЛУЖБЫ И ДАЮЩИХ ПРАВО НА ДОПЛАТУ К ПЕНСИИ ЗА ВЫСЛУГУ ЛЕТ</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_____________________________________________________________________________</w:t>
      </w: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622761">
        <w:rPr>
          <w:rFonts w:ascii="Times New Roman" w:eastAsia="Calibri" w:hAnsi="Times New Roman" w:cs="Times New Roman"/>
          <w:color w:val="000000"/>
          <w:sz w:val="20"/>
          <w:szCs w:val="20"/>
          <w:lang w:eastAsia="en-US"/>
        </w:rPr>
        <w:t>(фамилия, имя, отчество)</w:t>
      </w: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p w:rsidR="00622761" w:rsidRPr="00622761" w:rsidRDefault="00622761" w:rsidP="00622761">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bl>
      <w:tblPr>
        <w:tblStyle w:val="a6"/>
        <w:tblW w:w="15526" w:type="dxa"/>
        <w:tblLayout w:type="fixed"/>
        <w:tblLook w:val="04A0" w:firstRow="1" w:lastRow="0" w:firstColumn="1" w:lastColumn="0" w:noHBand="0" w:noVBand="1"/>
      </w:tblPr>
      <w:tblGrid>
        <w:gridCol w:w="561"/>
        <w:gridCol w:w="1957"/>
        <w:gridCol w:w="1843"/>
        <w:gridCol w:w="850"/>
        <w:gridCol w:w="851"/>
        <w:gridCol w:w="709"/>
        <w:gridCol w:w="850"/>
        <w:gridCol w:w="851"/>
        <w:gridCol w:w="3160"/>
        <w:gridCol w:w="1356"/>
        <w:gridCol w:w="1341"/>
        <w:gridCol w:w="1197"/>
      </w:tblGrid>
      <w:tr w:rsidR="00622761" w:rsidRPr="00622761" w:rsidTr="003D1B78">
        <w:tc>
          <w:tcPr>
            <w:tcW w:w="56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w:t>
            </w:r>
            <w:proofErr w:type="gramStart"/>
            <w:r w:rsidRPr="00622761">
              <w:rPr>
                <w:rFonts w:ascii="Times New Roman" w:eastAsia="Calibri" w:hAnsi="Times New Roman" w:cs="Times New Roman"/>
                <w:color w:val="000000"/>
                <w:sz w:val="24"/>
                <w:szCs w:val="24"/>
                <w:lang w:eastAsia="en-US"/>
              </w:rPr>
              <w:t>п</w:t>
            </w:r>
            <w:proofErr w:type="gramEnd"/>
            <w:r w:rsidRPr="00622761">
              <w:rPr>
                <w:rFonts w:ascii="Times New Roman" w:eastAsia="Calibri" w:hAnsi="Times New Roman" w:cs="Times New Roman"/>
                <w:color w:val="000000"/>
                <w:sz w:val="24"/>
                <w:szCs w:val="24"/>
                <w:lang w:eastAsia="en-US"/>
              </w:rPr>
              <w:t>/п</w:t>
            </w:r>
          </w:p>
        </w:tc>
        <w:tc>
          <w:tcPr>
            <w:tcW w:w="1957"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записи в трудовой книжке</w:t>
            </w:r>
          </w:p>
        </w:tc>
        <w:tc>
          <w:tcPr>
            <w:tcW w:w="1843"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Дата назначения на должность</w:t>
            </w:r>
          </w:p>
        </w:tc>
        <w:tc>
          <w:tcPr>
            <w:tcW w:w="4111" w:type="dxa"/>
            <w:gridSpan w:val="5"/>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Дата освобождения от должности</w:t>
            </w:r>
          </w:p>
        </w:tc>
        <w:tc>
          <w:tcPr>
            <w:tcW w:w="3160"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Наименование организации и замещаемой должности</w:t>
            </w:r>
          </w:p>
        </w:tc>
        <w:tc>
          <w:tcPr>
            <w:tcW w:w="3894" w:type="dxa"/>
            <w:gridSpan w:val="3"/>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Стаж муниципальной службы, учитываемой для назначения пенсии за выслугу лет</w:t>
            </w:r>
          </w:p>
        </w:tc>
      </w:tr>
      <w:tr w:rsidR="00622761" w:rsidRPr="00622761" w:rsidTr="003D1B78">
        <w:tc>
          <w:tcPr>
            <w:tcW w:w="56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957"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843"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год</w:t>
            </w:r>
          </w:p>
        </w:tc>
        <w:tc>
          <w:tcPr>
            <w:tcW w:w="850"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месяц</w:t>
            </w:r>
          </w:p>
        </w:tc>
        <w:tc>
          <w:tcPr>
            <w:tcW w:w="85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число</w:t>
            </w:r>
          </w:p>
        </w:tc>
        <w:tc>
          <w:tcPr>
            <w:tcW w:w="709"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год</w:t>
            </w:r>
          </w:p>
        </w:tc>
        <w:tc>
          <w:tcPr>
            <w:tcW w:w="850"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месяц</w:t>
            </w:r>
          </w:p>
        </w:tc>
        <w:tc>
          <w:tcPr>
            <w:tcW w:w="85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число</w:t>
            </w:r>
          </w:p>
        </w:tc>
        <w:tc>
          <w:tcPr>
            <w:tcW w:w="3160"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356"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лет</w:t>
            </w:r>
          </w:p>
        </w:tc>
        <w:tc>
          <w:tcPr>
            <w:tcW w:w="134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месяцев</w:t>
            </w:r>
          </w:p>
        </w:tc>
        <w:tc>
          <w:tcPr>
            <w:tcW w:w="1197"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дней</w:t>
            </w:r>
          </w:p>
        </w:tc>
      </w:tr>
      <w:tr w:rsidR="00622761" w:rsidRPr="00622761" w:rsidTr="003D1B78">
        <w:tc>
          <w:tcPr>
            <w:tcW w:w="56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957"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843"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850"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85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709"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850"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85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3160"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356"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34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197"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r>
      <w:tr w:rsidR="00622761" w:rsidRPr="00622761" w:rsidTr="003D1B78">
        <w:tc>
          <w:tcPr>
            <w:tcW w:w="56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957"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843"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850"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85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709"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850"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85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3160"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Всего</w:t>
            </w:r>
          </w:p>
        </w:tc>
        <w:tc>
          <w:tcPr>
            <w:tcW w:w="1356"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341"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c>
          <w:tcPr>
            <w:tcW w:w="1197" w:type="dxa"/>
          </w:tcPr>
          <w:p w:rsidR="00622761" w:rsidRPr="00622761" w:rsidRDefault="00622761" w:rsidP="00622761">
            <w:pPr>
              <w:autoSpaceDE w:val="0"/>
              <w:autoSpaceDN w:val="0"/>
              <w:adjustRightInd w:val="0"/>
              <w:rPr>
                <w:rFonts w:ascii="Times New Roman" w:eastAsia="Calibri" w:hAnsi="Times New Roman" w:cs="Times New Roman"/>
                <w:color w:val="000000"/>
                <w:sz w:val="24"/>
                <w:szCs w:val="24"/>
                <w:lang w:eastAsia="en-US"/>
              </w:rPr>
            </w:pPr>
          </w:p>
        </w:tc>
      </w:tr>
    </w:tbl>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Глава сельского поселения 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(подпись)</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"___" ________ 20__ года</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Место печати</w:t>
      </w:r>
    </w:p>
    <w:p w:rsidR="00622761" w:rsidRPr="00622761" w:rsidRDefault="00622761" w:rsidP="00622761">
      <w:pPr>
        <w:spacing w:after="160" w:line="259" w:lineRule="auto"/>
        <w:rPr>
          <w:rFonts w:ascii="Arial-BoldMT" w:eastAsia="Calibri" w:hAnsi="Arial-BoldMT" w:cs="Arial-BoldMT"/>
          <w:b/>
          <w:bCs/>
          <w:color w:val="000000"/>
          <w:sz w:val="27"/>
          <w:szCs w:val="27"/>
          <w:lang w:eastAsia="en-US"/>
        </w:rPr>
      </w:pPr>
    </w:p>
    <w:p w:rsidR="00622761" w:rsidRPr="00622761" w:rsidRDefault="00622761" w:rsidP="00622761">
      <w:pPr>
        <w:autoSpaceDE w:val="0"/>
        <w:autoSpaceDN w:val="0"/>
        <w:adjustRightInd w:val="0"/>
        <w:spacing w:after="0" w:line="240" w:lineRule="auto"/>
        <w:rPr>
          <w:rFonts w:ascii="ArialMT" w:eastAsia="Calibri" w:hAnsi="ArialMT" w:cs="ArialMT"/>
          <w:color w:val="000000"/>
          <w:sz w:val="21"/>
          <w:szCs w:val="21"/>
          <w:lang w:eastAsia="en-US"/>
        </w:rPr>
        <w:sectPr w:rsidR="00622761" w:rsidRPr="00622761" w:rsidSect="00F809F7">
          <w:pgSz w:w="16838" w:h="11906" w:orient="landscape"/>
          <w:pgMar w:top="1701" w:right="567" w:bottom="851" w:left="709" w:header="709" w:footer="709" w:gutter="0"/>
          <w:cols w:space="708"/>
          <w:docGrid w:linePitch="360"/>
        </w:sectPr>
      </w:pP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lastRenderedPageBreak/>
        <w:t>Приложение N5</w:t>
      </w:r>
    </w:p>
    <w:p w:rsidR="00622761" w:rsidRPr="00622761" w:rsidRDefault="00622761" w:rsidP="00622761">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t>к Положению 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сельского поселения «</w:t>
      </w:r>
      <w:r>
        <w:rPr>
          <w:rFonts w:ascii="Times New Roman" w:eastAsia="Calibri" w:hAnsi="Times New Roman" w:cs="Times New Roman"/>
          <w:b/>
          <w:color w:val="000000"/>
          <w:sz w:val="24"/>
          <w:szCs w:val="24"/>
          <w:lang w:eastAsia="en-US"/>
        </w:rPr>
        <w:t xml:space="preserve">село </w:t>
      </w:r>
      <w:proofErr w:type="spellStart"/>
      <w:r>
        <w:rPr>
          <w:rFonts w:ascii="Times New Roman" w:eastAsia="Calibri" w:hAnsi="Times New Roman" w:cs="Times New Roman"/>
          <w:b/>
          <w:color w:val="000000"/>
          <w:sz w:val="24"/>
          <w:szCs w:val="24"/>
          <w:lang w:eastAsia="en-US"/>
        </w:rPr>
        <w:t>Эминхюр</w:t>
      </w:r>
      <w:proofErr w:type="spellEnd"/>
      <w:r w:rsidRPr="00622761">
        <w:rPr>
          <w:rFonts w:ascii="Times New Roman" w:eastAsia="Calibri" w:hAnsi="Times New Roman" w:cs="Times New Roman"/>
          <w:b/>
          <w:color w:val="000000"/>
          <w:sz w:val="24"/>
          <w:szCs w:val="24"/>
          <w:lang w:eastAsia="en-US"/>
        </w:rPr>
        <w:t>»</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b/>
          <w:color w:val="000000"/>
          <w:sz w:val="24"/>
          <w:szCs w:val="24"/>
          <w:lang w:eastAsia="en-US"/>
        </w:rPr>
      </w:pPr>
    </w:p>
    <w:p w:rsidR="00622761" w:rsidRPr="00622761" w:rsidRDefault="00622761" w:rsidP="00622761">
      <w:pPr>
        <w:autoSpaceDE w:val="0"/>
        <w:autoSpaceDN w:val="0"/>
        <w:adjustRightInd w:val="0"/>
        <w:spacing w:after="0" w:line="240" w:lineRule="auto"/>
        <w:jc w:val="center"/>
        <w:rPr>
          <w:rFonts w:ascii="Arial-BoldMT" w:eastAsia="Calibri" w:hAnsi="Arial-BoldMT" w:cs="Arial-BoldMT"/>
          <w:b/>
          <w:bCs/>
          <w:color w:val="000000"/>
          <w:sz w:val="27"/>
          <w:szCs w:val="27"/>
          <w:lang w:eastAsia="en-US"/>
        </w:rPr>
      </w:pPr>
      <w:r w:rsidRPr="00622761">
        <w:rPr>
          <w:rFonts w:ascii="Arial-BoldMT" w:eastAsia="Calibri" w:hAnsi="Arial-BoldMT" w:cs="Arial-BoldMT"/>
          <w:b/>
          <w:bCs/>
          <w:color w:val="000000"/>
          <w:sz w:val="27"/>
          <w:szCs w:val="27"/>
          <w:lang w:eastAsia="en-US"/>
        </w:rPr>
        <w:t>РЕШЕНИЕ О НАЗНАЧЕНИИ</w:t>
      </w:r>
      <w:r w:rsidRPr="00622761">
        <w:rPr>
          <w:rFonts w:ascii="Calibri" w:eastAsia="Calibri" w:hAnsi="Calibri" w:cs="Arial-BoldMT"/>
          <w:b/>
          <w:bCs/>
          <w:color w:val="000000"/>
          <w:sz w:val="27"/>
          <w:szCs w:val="27"/>
          <w:lang w:eastAsia="en-US"/>
        </w:rPr>
        <w:t xml:space="preserve"> </w:t>
      </w:r>
      <w:r w:rsidRPr="00622761">
        <w:rPr>
          <w:rFonts w:ascii="Arial-BoldMT" w:eastAsia="Calibri" w:hAnsi="Arial-BoldMT" w:cs="Arial-BoldMT"/>
          <w:b/>
          <w:bCs/>
          <w:color w:val="000000"/>
          <w:sz w:val="27"/>
          <w:szCs w:val="27"/>
          <w:lang w:eastAsia="en-US"/>
        </w:rPr>
        <w:t>ЕЖЕМЕСЯЧНОЙ ДОПЛАТЫ К ПЕНСИИ</w:t>
      </w:r>
    </w:p>
    <w:p w:rsidR="00622761" w:rsidRPr="00622761" w:rsidRDefault="00622761" w:rsidP="00622761">
      <w:pPr>
        <w:autoSpaceDE w:val="0"/>
        <w:autoSpaceDN w:val="0"/>
        <w:adjustRightInd w:val="0"/>
        <w:spacing w:after="0" w:line="240" w:lineRule="auto"/>
        <w:rPr>
          <w:rFonts w:ascii="ArialMT" w:eastAsia="Calibri" w:hAnsi="ArialMT" w:cs="ArialMT"/>
          <w:color w:val="000000"/>
          <w:sz w:val="21"/>
          <w:szCs w:val="21"/>
          <w:lang w:eastAsia="en-US"/>
        </w:rPr>
      </w:pPr>
      <w:r w:rsidRPr="00622761">
        <w:rPr>
          <w:rFonts w:ascii="ArialMT" w:eastAsia="Calibri" w:hAnsi="ArialMT" w:cs="ArialMT"/>
          <w:color w:val="000000"/>
          <w:sz w:val="21"/>
          <w:szCs w:val="21"/>
          <w:lang w:eastAsia="en-US"/>
        </w:rPr>
        <w:t>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___________________________________________________________________________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(наименование органа местного самоуправления)</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"___" __________ 20__ года N 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РЕШЕНИЕ О НАЗНАЧЕНИИ ЕЖЕМЕСЯЧНОЙ ДОПЛАТЫ К ПЕНСИИ</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__________________________________________________________________________,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(фамилия, имя, отчество)</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proofErr w:type="gramStart"/>
      <w:r w:rsidRPr="00622761">
        <w:rPr>
          <w:rFonts w:ascii="Times New Roman" w:eastAsia="Calibri" w:hAnsi="Times New Roman" w:cs="Times New Roman"/>
          <w:color w:val="000000"/>
          <w:sz w:val="24"/>
          <w:szCs w:val="24"/>
          <w:lang w:eastAsia="en-US"/>
        </w:rPr>
        <w:t>замещавшему</w:t>
      </w:r>
      <w:proofErr w:type="gramEnd"/>
      <w:r w:rsidRPr="00622761">
        <w:rPr>
          <w:rFonts w:ascii="Times New Roman" w:eastAsia="Calibri" w:hAnsi="Times New Roman" w:cs="Times New Roman"/>
          <w:color w:val="000000"/>
          <w:sz w:val="24"/>
          <w:szCs w:val="24"/>
          <w:lang w:eastAsia="en-US"/>
        </w:rPr>
        <w:t xml:space="preserve"> муниципальную должность</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___________________________________________________________________________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(наименование должности)</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В соответствии с решением Собрания депутатов сельского поселения</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село </w:t>
      </w:r>
      <w:proofErr w:type="spellStart"/>
      <w:r>
        <w:rPr>
          <w:rFonts w:ascii="Times New Roman" w:eastAsia="Calibri" w:hAnsi="Times New Roman" w:cs="Times New Roman"/>
          <w:color w:val="000000"/>
          <w:sz w:val="24"/>
          <w:szCs w:val="24"/>
          <w:lang w:eastAsia="en-US"/>
        </w:rPr>
        <w:t>Эминхюр</w:t>
      </w:r>
      <w:proofErr w:type="spellEnd"/>
      <w:r w:rsidRPr="00622761">
        <w:rPr>
          <w:rFonts w:ascii="Times New Roman" w:eastAsia="Calibri" w:hAnsi="Times New Roman" w:cs="Times New Roman"/>
          <w:color w:val="000000"/>
          <w:sz w:val="24"/>
          <w:szCs w:val="24"/>
          <w:lang w:eastAsia="en-US"/>
        </w:rPr>
        <w:t>» от "___" _________ 20__ года N ________ 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___________________________________________________________________________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(наименование органа местного самоуправления, дата, N)</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1) определить с __________ 20__ г. общую сумму ежемесячной доплаты к пенсии и фиксированного базового размера страховой части трудовой пенсии по старост и (фиксированного базового размера трудовой пенсии по инвалидности) в размере ________ руб. ____ коп</w:t>
      </w:r>
      <w:proofErr w:type="gramStart"/>
      <w:r w:rsidRPr="00622761">
        <w:rPr>
          <w:rFonts w:ascii="Times New Roman" w:eastAsia="Calibri" w:hAnsi="Times New Roman" w:cs="Times New Roman"/>
          <w:color w:val="000000"/>
          <w:sz w:val="24"/>
          <w:szCs w:val="24"/>
          <w:lang w:eastAsia="en-US"/>
        </w:rPr>
        <w:t xml:space="preserve">., </w:t>
      </w:r>
      <w:proofErr w:type="gramEnd"/>
      <w:r w:rsidRPr="00622761">
        <w:rPr>
          <w:rFonts w:ascii="Times New Roman" w:eastAsia="Calibri" w:hAnsi="Times New Roman" w:cs="Times New Roman"/>
          <w:color w:val="000000"/>
          <w:sz w:val="24"/>
          <w:szCs w:val="24"/>
          <w:lang w:eastAsia="en-US"/>
        </w:rPr>
        <w:t>составляющую ____ процентов месячного  денежного вознаграждения, установленного по соответствующей муниципальной должности;</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2) установить ежемесячную доплату к пенсии в размере _______ руб. ___ коп</w:t>
      </w:r>
      <w:proofErr w:type="gramStart"/>
      <w:r w:rsidRPr="00622761">
        <w:rPr>
          <w:rFonts w:ascii="Times New Roman" w:eastAsia="Calibri" w:hAnsi="Times New Roman" w:cs="Times New Roman"/>
          <w:color w:val="000000"/>
          <w:sz w:val="24"/>
          <w:szCs w:val="24"/>
          <w:lang w:eastAsia="en-US"/>
        </w:rPr>
        <w:t xml:space="preserve">., </w:t>
      </w:r>
      <w:proofErr w:type="gramEnd"/>
      <w:r w:rsidRPr="00622761">
        <w:rPr>
          <w:rFonts w:ascii="Times New Roman" w:eastAsia="Calibri" w:hAnsi="Times New Roman" w:cs="Times New Roman"/>
          <w:color w:val="000000"/>
          <w:sz w:val="24"/>
          <w:szCs w:val="24"/>
          <w:lang w:eastAsia="en-US"/>
        </w:rPr>
        <w:t>исходя из ежемесячной доплаты к пенсии в размере руб. коп. за вычетом фиксированного базового размера страховой части страховой пенсии по старости (фиксированного базового размера страховой пенсии по инвалидности), в размере ________ руб. ____ коп.;</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3) приостановить выплату ежемесячной доплаты к пенсии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 xml:space="preserve"> 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(день, месяц, год) </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в связи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 xml:space="preserve"> 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(основание)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4) возобновить выплату ежемесячной доплаты к пенсии с ______________________________________ (день, месяц, год)</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в связи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 xml:space="preserve"> ___________________ ________ </w:t>
      </w:r>
      <w:proofErr w:type="gramStart"/>
      <w:r w:rsidRPr="00622761">
        <w:rPr>
          <w:rFonts w:ascii="Times New Roman" w:eastAsia="Calibri" w:hAnsi="Times New Roman" w:cs="Times New Roman"/>
          <w:color w:val="000000"/>
          <w:sz w:val="24"/>
          <w:szCs w:val="24"/>
          <w:lang w:eastAsia="en-US"/>
        </w:rPr>
        <w:t>в</w:t>
      </w:r>
      <w:proofErr w:type="gramEnd"/>
      <w:r w:rsidRPr="00622761">
        <w:rPr>
          <w:rFonts w:ascii="Times New Roman" w:eastAsia="Calibri" w:hAnsi="Times New Roman" w:cs="Times New Roman"/>
          <w:color w:val="000000"/>
          <w:sz w:val="24"/>
          <w:szCs w:val="24"/>
          <w:lang w:eastAsia="en-US"/>
        </w:rPr>
        <w:t xml:space="preserve"> размере ________ руб. ____ коп.</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в месяц, исходя </w:t>
      </w:r>
      <w:proofErr w:type="gramStart"/>
      <w:r w:rsidRPr="00622761">
        <w:rPr>
          <w:rFonts w:ascii="Times New Roman" w:eastAsia="Calibri" w:hAnsi="Times New Roman" w:cs="Times New Roman"/>
          <w:color w:val="000000"/>
          <w:sz w:val="24"/>
          <w:szCs w:val="24"/>
          <w:lang w:eastAsia="en-US"/>
        </w:rPr>
        <w:t>из</w:t>
      </w:r>
      <w:proofErr w:type="gramEnd"/>
      <w:r w:rsidRPr="00622761">
        <w:rPr>
          <w:rFonts w:ascii="Times New Roman" w:eastAsia="Calibri" w:hAnsi="Times New Roman" w:cs="Times New Roman"/>
          <w:color w:val="000000"/>
          <w:sz w:val="24"/>
          <w:szCs w:val="24"/>
          <w:lang w:eastAsia="en-US"/>
        </w:rPr>
        <w:t xml:space="preserve"> 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(основание)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ежемесячной доплаты к пенсии в размере ______ руб. ___ коп</w:t>
      </w:r>
      <w:proofErr w:type="gramStart"/>
      <w:r w:rsidRPr="00622761">
        <w:rPr>
          <w:rFonts w:ascii="Times New Roman" w:eastAsia="Calibri" w:hAnsi="Times New Roman" w:cs="Times New Roman"/>
          <w:color w:val="000000"/>
          <w:sz w:val="24"/>
          <w:szCs w:val="24"/>
          <w:lang w:eastAsia="en-US"/>
        </w:rPr>
        <w:t>.</w:t>
      </w:r>
      <w:proofErr w:type="gramEnd"/>
      <w:r w:rsidRPr="00622761">
        <w:rPr>
          <w:rFonts w:ascii="Times New Roman" w:eastAsia="Calibri" w:hAnsi="Times New Roman" w:cs="Times New Roman"/>
          <w:color w:val="000000"/>
          <w:sz w:val="24"/>
          <w:szCs w:val="24"/>
          <w:lang w:eastAsia="en-US"/>
        </w:rPr>
        <w:t xml:space="preserve"> </w:t>
      </w:r>
      <w:proofErr w:type="gramStart"/>
      <w:r w:rsidRPr="00622761">
        <w:rPr>
          <w:rFonts w:ascii="Times New Roman" w:eastAsia="Calibri" w:hAnsi="Times New Roman" w:cs="Times New Roman"/>
          <w:color w:val="000000"/>
          <w:sz w:val="24"/>
          <w:szCs w:val="24"/>
          <w:lang w:eastAsia="en-US"/>
        </w:rPr>
        <w:t>з</w:t>
      </w:r>
      <w:proofErr w:type="gramEnd"/>
      <w:r w:rsidRPr="00622761">
        <w:rPr>
          <w:rFonts w:ascii="Times New Roman" w:eastAsia="Calibri" w:hAnsi="Times New Roman" w:cs="Times New Roman"/>
          <w:color w:val="000000"/>
          <w:sz w:val="24"/>
          <w:szCs w:val="24"/>
          <w:lang w:eastAsia="en-US"/>
        </w:rPr>
        <w:t>а вычетом</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фиксированного базового размера страховой части страховой пенсии по старости (фиксированного базового размера страховой пенсии по инвалидности) в размере ___________ руб. _____ коп</w:t>
      </w:r>
      <w:proofErr w:type="gramStart"/>
      <w:r w:rsidRPr="00622761">
        <w:rPr>
          <w:rFonts w:ascii="Times New Roman" w:eastAsia="Calibri" w:hAnsi="Times New Roman" w:cs="Times New Roman"/>
          <w:color w:val="000000"/>
          <w:sz w:val="24"/>
          <w:szCs w:val="24"/>
          <w:lang w:eastAsia="en-US"/>
        </w:rPr>
        <w:t>.;</w:t>
      </w:r>
      <w:proofErr w:type="gramEnd"/>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5) прекратить выплату ежемесячной доплаты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 xml:space="preserve"> 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(день, месяц, год)</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в связи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(основание)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Глава сельского поселения</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село </w:t>
      </w:r>
      <w:proofErr w:type="spellStart"/>
      <w:r>
        <w:rPr>
          <w:rFonts w:ascii="Times New Roman" w:eastAsia="Calibri" w:hAnsi="Times New Roman" w:cs="Times New Roman"/>
          <w:color w:val="000000"/>
          <w:sz w:val="24"/>
          <w:szCs w:val="24"/>
          <w:lang w:eastAsia="en-US"/>
        </w:rPr>
        <w:t>Эминхюр</w:t>
      </w:r>
      <w:proofErr w:type="spellEnd"/>
      <w:r w:rsidRPr="00622761">
        <w:rPr>
          <w:rFonts w:ascii="Times New Roman" w:eastAsia="Calibri" w:hAnsi="Times New Roman" w:cs="Times New Roman"/>
          <w:color w:val="000000"/>
          <w:sz w:val="24"/>
          <w:szCs w:val="24"/>
          <w:lang w:eastAsia="en-US"/>
        </w:rPr>
        <w:t xml:space="preserve">»_____________________________________________                                                                                                                       </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(подпись)                      (фамилия, имя, отчество)</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Место для печати</w:t>
      </w:r>
    </w:p>
    <w:p w:rsidR="00622761" w:rsidRPr="00622761" w:rsidRDefault="00622761" w:rsidP="00622761">
      <w:pPr>
        <w:spacing w:after="160" w:line="259"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w:t>
      </w:r>
    </w:p>
    <w:p w:rsidR="00622761" w:rsidRPr="00622761" w:rsidRDefault="00622761" w:rsidP="00622761">
      <w:pPr>
        <w:spacing w:after="160" w:line="259" w:lineRule="auto"/>
        <w:rPr>
          <w:rFonts w:ascii="Times New Roman" w:eastAsia="Calibri" w:hAnsi="Times New Roman" w:cs="Times New Roman"/>
          <w:color w:val="000000"/>
          <w:sz w:val="24"/>
          <w:szCs w:val="24"/>
          <w:lang w:eastAsia="en-US"/>
        </w:rPr>
      </w:pPr>
    </w:p>
    <w:p w:rsidR="00622761" w:rsidRPr="00622761" w:rsidRDefault="00622761" w:rsidP="00622761">
      <w:pPr>
        <w:spacing w:after="160" w:line="259" w:lineRule="auto"/>
        <w:rPr>
          <w:rFonts w:ascii="Times New Roman" w:eastAsia="Calibri" w:hAnsi="Times New Roman" w:cs="Times New Roman"/>
          <w:color w:val="000000"/>
          <w:sz w:val="24"/>
          <w:szCs w:val="24"/>
          <w:lang w:eastAsia="en-US"/>
        </w:rPr>
      </w:pPr>
    </w:p>
    <w:p w:rsidR="00622761" w:rsidRPr="00622761" w:rsidRDefault="00622761" w:rsidP="00622761">
      <w:pPr>
        <w:spacing w:after="160" w:line="259"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color w:val="000000"/>
          <w:sz w:val="24"/>
          <w:szCs w:val="24"/>
          <w:lang w:eastAsia="en-US"/>
        </w:rPr>
        <w:t xml:space="preserve">                                                                                      </w:t>
      </w:r>
      <w:r w:rsidRPr="00622761">
        <w:rPr>
          <w:rFonts w:ascii="Times New Roman" w:eastAsia="Calibri" w:hAnsi="Times New Roman" w:cs="Times New Roman"/>
          <w:b/>
          <w:color w:val="000000"/>
          <w:sz w:val="24"/>
          <w:szCs w:val="24"/>
          <w:lang w:eastAsia="en-US"/>
        </w:rPr>
        <w:t xml:space="preserve">Приложение N6 </w:t>
      </w:r>
    </w:p>
    <w:p w:rsidR="00622761" w:rsidRPr="00622761" w:rsidRDefault="00622761" w:rsidP="00622761">
      <w:pPr>
        <w:spacing w:after="160" w:line="259" w:lineRule="auto"/>
        <w:jc w:val="right"/>
        <w:rPr>
          <w:rFonts w:ascii="Times New Roman" w:eastAsia="Calibri" w:hAnsi="Times New Roman" w:cs="Times New Roman"/>
          <w:b/>
          <w:color w:val="000000"/>
          <w:sz w:val="24"/>
          <w:szCs w:val="24"/>
          <w:lang w:eastAsia="en-US"/>
        </w:rPr>
      </w:pPr>
      <w:r w:rsidRPr="00622761">
        <w:rPr>
          <w:rFonts w:ascii="Times New Roman" w:eastAsia="Calibri" w:hAnsi="Times New Roman" w:cs="Times New Roman"/>
          <w:b/>
          <w:color w:val="000000"/>
          <w:sz w:val="24"/>
          <w:szCs w:val="24"/>
          <w:lang w:eastAsia="en-US"/>
        </w:rPr>
        <w:t>к Положению о порядке установления, выплаты и перерасчета размера ежемесячной доплаты к пенсии лицам, замещавшим муниципальные должности и должности муниципальной службы сельского поселения «</w:t>
      </w:r>
      <w:r>
        <w:rPr>
          <w:rFonts w:ascii="Times New Roman" w:eastAsia="Calibri" w:hAnsi="Times New Roman" w:cs="Times New Roman"/>
          <w:b/>
          <w:color w:val="000000"/>
          <w:sz w:val="24"/>
          <w:szCs w:val="24"/>
          <w:lang w:eastAsia="en-US"/>
        </w:rPr>
        <w:t xml:space="preserve">село </w:t>
      </w:r>
      <w:proofErr w:type="spellStart"/>
      <w:r>
        <w:rPr>
          <w:rFonts w:ascii="Times New Roman" w:eastAsia="Calibri" w:hAnsi="Times New Roman" w:cs="Times New Roman"/>
          <w:b/>
          <w:color w:val="000000"/>
          <w:sz w:val="24"/>
          <w:szCs w:val="24"/>
          <w:lang w:eastAsia="en-US"/>
        </w:rPr>
        <w:t>Эминхюр</w:t>
      </w:r>
      <w:proofErr w:type="spellEnd"/>
      <w:r w:rsidRPr="00622761">
        <w:rPr>
          <w:rFonts w:ascii="Times New Roman" w:eastAsia="Calibri" w:hAnsi="Times New Roman" w:cs="Times New Roman"/>
          <w:b/>
          <w:color w:val="000000"/>
          <w:sz w:val="24"/>
          <w:szCs w:val="24"/>
          <w:lang w:eastAsia="en-US"/>
        </w:rPr>
        <w:t>»</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p>
    <w:p w:rsidR="00622761" w:rsidRPr="00622761" w:rsidRDefault="00622761" w:rsidP="00622761">
      <w:pPr>
        <w:spacing w:after="160" w:line="259" w:lineRule="auto"/>
        <w:jc w:val="center"/>
        <w:rPr>
          <w:rFonts w:ascii="Times New Roman" w:eastAsia="Calibri" w:hAnsi="Times New Roman" w:cs="Times New Roman"/>
          <w:color w:val="000000"/>
          <w:sz w:val="24"/>
          <w:szCs w:val="24"/>
          <w:lang w:eastAsia="en-US"/>
        </w:rPr>
      </w:pPr>
      <w:r w:rsidRPr="00622761">
        <w:rPr>
          <w:rFonts w:ascii="Arial-BoldMT" w:eastAsia="Calibri" w:hAnsi="Arial-BoldMT" w:cs="Arial-BoldMT"/>
          <w:b/>
          <w:bCs/>
          <w:color w:val="000000"/>
          <w:sz w:val="27"/>
          <w:szCs w:val="27"/>
          <w:lang w:eastAsia="en-US"/>
        </w:rPr>
        <w:t>РЕШЕНИЕ О НАЗНАЧЕНИИ ПЕНСИИ ЗА</w:t>
      </w:r>
      <w:r w:rsidRPr="00622761">
        <w:rPr>
          <w:rFonts w:ascii="Times New Roman" w:eastAsia="Calibri" w:hAnsi="Times New Roman" w:cs="Times New Roman"/>
          <w:color w:val="000000"/>
          <w:sz w:val="24"/>
          <w:szCs w:val="24"/>
          <w:lang w:eastAsia="en-US"/>
        </w:rPr>
        <w:t xml:space="preserve"> </w:t>
      </w:r>
      <w:r w:rsidRPr="00622761">
        <w:rPr>
          <w:rFonts w:ascii="Arial-BoldMT" w:eastAsia="Calibri" w:hAnsi="Arial-BoldMT" w:cs="Arial-BoldMT"/>
          <w:b/>
          <w:bCs/>
          <w:color w:val="000000"/>
          <w:sz w:val="27"/>
          <w:szCs w:val="27"/>
          <w:lang w:eastAsia="en-US"/>
        </w:rPr>
        <w:t>ВЫСЛУГУ ЛЕТ</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0"/>
          <w:szCs w:val="20"/>
          <w:lang w:eastAsia="en-US"/>
        </w:rPr>
      </w:pPr>
    </w:p>
    <w:p w:rsidR="00622761" w:rsidRPr="00622761" w:rsidRDefault="00622761" w:rsidP="00622761">
      <w:pPr>
        <w:autoSpaceDE w:val="0"/>
        <w:autoSpaceDN w:val="0"/>
        <w:adjustRightInd w:val="0"/>
        <w:spacing w:after="0" w:line="240" w:lineRule="auto"/>
        <w:rPr>
          <w:rFonts w:ascii="ArialMT" w:eastAsia="Calibri" w:hAnsi="ArialMT" w:cs="ArialMT"/>
          <w:color w:val="000000"/>
          <w:sz w:val="21"/>
          <w:szCs w:val="21"/>
          <w:lang w:eastAsia="en-US"/>
        </w:rPr>
      </w:pPr>
      <w:r w:rsidRPr="00622761">
        <w:rPr>
          <w:rFonts w:ascii="ArialMT" w:eastAsia="Calibri" w:hAnsi="ArialMT" w:cs="ArialMT"/>
          <w:color w:val="000000"/>
          <w:sz w:val="21"/>
          <w:szCs w:val="21"/>
          <w:lang w:eastAsia="en-US"/>
        </w:rPr>
        <w:t>___________________________________________________________________________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(наименование органа местного самоуправления)</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"___" _______ 20__ года N 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РЕШЕНИЕ О НАЗНАЧЕНИИ ПЕНСИИ ЗА ВЫСЛУГУ ЛЕТ</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__________________________________________________________________________,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(фамилия, имя, отчество)</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proofErr w:type="gramStart"/>
      <w:r w:rsidRPr="00622761">
        <w:rPr>
          <w:rFonts w:ascii="Times New Roman" w:eastAsia="Calibri" w:hAnsi="Times New Roman" w:cs="Times New Roman"/>
          <w:color w:val="000000"/>
          <w:sz w:val="24"/>
          <w:szCs w:val="24"/>
          <w:lang w:eastAsia="en-US"/>
        </w:rPr>
        <w:t>замещавшему</w:t>
      </w:r>
      <w:proofErr w:type="gramEnd"/>
      <w:r w:rsidRPr="00622761">
        <w:rPr>
          <w:rFonts w:ascii="Times New Roman" w:eastAsia="Calibri" w:hAnsi="Times New Roman" w:cs="Times New Roman"/>
          <w:color w:val="000000"/>
          <w:sz w:val="24"/>
          <w:szCs w:val="24"/>
          <w:lang w:eastAsia="en-US"/>
        </w:rPr>
        <w:t xml:space="preserve"> должность муниципальной службы ____________ 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(наименование должности)</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В соответствии с решением Собрания депутатов муниципального образования «</w:t>
      </w:r>
      <w:r>
        <w:rPr>
          <w:rFonts w:ascii="Times New Roman" w:eastAsia="Calibri" w:hAnsi="Times New Roman" w:cs="Times New Roman"/>
          <w:color w:val="000000"/>
          <w:sz w:val="24"/>
          <w:szCs w:val="24"/>
          <w:lang w:eastAsia="en-US"/>
        </w:rPr>
        <w:t xml:space="preserve">село </w:t>
      </w:r>
      <w:proofErr w:type="spellStart"/>
      <w:r>
        <w:rPr>
          <w:rFonts w:ascii="Times New Roman" w:eastAsia="Calibri" w:hAnsi="Times New Roman" w:cs="Times New Roman"/>
          <w:color w:val="000000"/>
          <w:sz w:val="24"/>
          <w:szCs w:val="24"/>
          <w:lang w:eastAsia="en-US"/>
        </w:rPr>
        <w:t>Эминхюр</w:t>
      </w:r>
      <w:proofErr w:type="spellEnd"/>
      <w:r w:rsidRPr="00622761">
        <w:rPr>
          <w:rFonts w:ascii="Times New Roman" w:eastAsia="Calibri" w:hAnsi="Times New Roman" w:cs="Times New Roman"/>
          <w:color w:val="000000"/>
          <w:sz w:val="24"/>
          <w:szCs w:val="24"/>
          <w:lang w:eastAsia="en-US"/>
        </w:rPr>
        <w:t>» от "___" _______ 20__ года N ____________________________________________________________________: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(наименование муниципального органа, дата, N)</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1) определить с ___________ 20__ г. общую сумму пенсии за выслугу лет и страховой пенсии по старости (инвалидности) в размере руб. коп</w:t>
      </w:r>
      <w:proofErr w:type="gramStart"/>
      <w:r w:rsidRPr="00622761">
        <w:rPr>
          <w:rFonts w:ascii="Times New Roman" w:eastAsia="Calibri" w:hAnsi="Times New Roman" w:cs="Times New Roman"/>
          <w:color w:val="000000"/>
          <w:sz w:val="24"/>
          <w:szCs w:val="24"/>
          <w:lang w:eastAsia="en-US"/>
        </w:rPr>
        <w:t xml:space="preserve">., </w:t>
      </w:r>
      <w:proofErr w:type="gramEnd"/>
      <w:r w:rsidRPr="00622761">
        <w:rPr>
          <w:rFonts w:ascii="Times New Roman" w:eastAsia="Calibri" w:hAnsi="Times New Roman" w:cs="Times New Roman"/>
          <w:color w:val="000000"/>
          <w:sz w:val="24"/>
          <w:szCs w:val="24"/>
          <w:lang w:eastAsia="en-US"/>
        </w:rPr>
        <w:t>составляющую __________ процентов месячного денежного содержания;</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2) установить к страховой пенсии ________ в размере ______ руб. ___ коп</w:t>
      </w:r>
      <w:proofErr w:type="gramStart"/>
      <w:r w:rsidRPr="00622761">
        <w:rPr>
          <w:rFonts w:ascii="Times New Roman" w:eastAsia="Calibri" w:hAnsi="Times New Roman" w:cs="Times New Roman"/>
          <w:color w:val="000000"/>
          <w:sz w:val="24"/>
          <w:szCs w:val="24"/>
          <w:lang w:eastAsia="en-US"/>
        </w:rPr>
        <w:t>.</w:t>
      </w:r>
      <w:proofErr w:type="gramEnd"/>
      <w:r w:rsidRPr="00622761">
        <w:rPr>
          <w:rFonts w:ascii="Times New Roman" w:eastAsia="Calibri" w:hAnsi="Times New Roman" w:cs="Times New Roman"/>
          <w:color w:val="000000"/>
          <w:sz w:val="24"/>
          <w:szCs w:val="24"/>
          <w:lang w:eastAsia="en-US"/>
        </w:rPr>
        <w:t xml:space="preserve"> (</w:t>
      </w:r>
      <w:proofErr w:type="gramStart"/>
      <w:r w:rsidRPr="00622761">
        <w:rPr>
          <w:rFonts w:ascii="Times New Roman" w:eastAsia="Calibri" w:hAnsi="Times New Roman" w:cs="Times New Roman"/>
          <w:color w:val="000000"/>
          <w:sz w:val="24"/>
          <w:szCs w:val="24"/>
          <w:lang w:eastAsia="en-US"/>
        </w:rPr>
        <w:t>в</w:t>
      </w:r>
      <w:proofErr w:type="gramEnd"/>
      <w:r w:rsidRPr="00622761">
        <w:rPr>
          <w:rFonts w:ascii="Times New Roman" w:eastAsia="Calibri" w:hAnsi="Times New Roman" w:cs="Times New Roman"/>
          <w:color w:val="000000"/>
          <w:sz w:val="24"/>
          <w:szCs w:val="24"/>
          <w:lang w:eastAsia="en-US"/>
        </w:rPr>
        <w:t>ид пенсии)</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в месяц пенсию за выслугу лет в размере _________ руб. _____ коп</w:t>
      </w:r>
      <w:proofErr w:type="gramStart"/>
      <w:r w:rsidRPr="00622761">
        <w:rPr>
          <w:rFonts w:ascii="Times New Roman" w:eastAsia="Calibri" w:hAnsi="Times New Roman" w:cs="Times New Roman"/>
          <w:color w:val="000000"/>
          <w:sz w:val="24"/>
          <w:szCs w:val="24"/>
          <w:lang w:eastAsia="en-US"/>
        </w:rPr>
        <w:t>.</w:t>
      </w:r>
      <w:proofErr w:type="gramEnd"/>
      <w:r w:rsidRPr="00622761">
        <w:rPr>
          <w:rFonts w:ascii="Times New Roman" w:eastAsia="Calibri" w:hAnsi="Times New Roman" w:cs="Times New Roman"/>
          <w:color w:val="000000"/>
          <w:sz w:val="24"/>
          <w:szCs w:val="24"/>
          <w:lang w:eastAsia="en-US"/>
        </w:rPr>
        <w:t xml:space="preserve"> </w:t>
      </w:r>
      <w:proofErr w:type="gramStart"/>
      <w:r w:rsidRPr="00622761">
        <w:rPr>
          <w:rFonts w:ascii="Times New Roman" w:eastAsia="Calibri" w:hAnsi="Times New Roman" w:cs="Times New Roman"/>
          <w:color w:val="000000"/>
          <w:sz w:val="24"/>
          <w:szCs w:val="24"/>
          <w:lang w:eastAsia="en-US"/>
        </w:rPr>
        <w:t>в</w:t>
      </w:r>
      <w:proofErr w:type="gramEnd"/>
      <w:r w:rsidRPr="00622761">
        <w:rPr>
          <w:rFonts w:ascii="Times New Roman" w:eastAsia="Calibri" w:hAnsi="Times New Roman" w:cs="Times New Roman"/>
          <w:color w:val="000000"/>
          <w:sz w:val="24"/>
          <w:szCs w:val="24"/>
          <w:lang w:eastAsia="en-US"/>
        </w:rPr>
        <w:t xml:space="preserve"> месяц, исходя из общей суммы страховой пенсии по старости (инвалидности) и пенсии за выслугу лет, установленной пунктом 1 данного решения;</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3) приостановить выплату пенсии за выслугу лет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 xml:space="preserve"> 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(день, месяц, год) </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В связи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 xml:space="preserve"> __________________________________________________________________;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(основание)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4) возобновить выплату пенсии за выслугу лет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 xml:space="preserve"> 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(день, месяц, год) </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в связи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(основание)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в размере __________ </w:t>
      </w:r>
      <w:proofErr w:type="spellStart"/>
      <w:r w:rsidRPr="00622761">
        <w:rPr>
          <w:rFonts w:ascii="Times New Roman" w:eastAsia="Calibri" w:hAnsi="Times New Roman" w:cs="Times New Roman"/>
          <w:color w:val="000000"/>
          <w:sz w:val="24"/>
          <w:szCs w:val="24"/>
          <w:lang w:eastAsia="en-US"/>
        </w:rPr>
        <w:t>руб</w:t>
      </w:r>
      <w:proofErr w:type="spellEnd"/>
      <w:proofErr w:type="gramStart"/>
      <w:r w:rsidRPr="00622761">
        <w:rPr>
          <w:rFonts w:ascii="Times New Roman" w:eastAsia="Calibri" w:hAnsi="Times New Roman" w:cs="Times New Roman"/>
          <w:color w:val="000000"/>
          <w:sz w:val="24"/>
          <w:szCs w:val="24"/>
          <w:lang w:eastAsia="en-US"/>
        </w:rPr>
        <w:t xml:space="preserve"> .</w:t>
      </w:r>
      <w:proofErr w:type="gramEnd"/>
      <w:r w:rsidRPr="00622761">
        <w:rPr>
          <w:rFonts w:ascii="Times New Roman" w:eastAsia="Calibri" w:hAnsi="Times New Roman" w:cs="Times New Roman"/>
          <w:color w:val="000000"/>
          <w:sz w:val="24"/>
          <w:szCs w:val="24"/>
          <w:lang w:eastAsia="en-US"/>
        </w:rPr>
        <w:t xml:space="preserve"> _____ коп., в месяц, исходя из общей суммы страховой пенсии и пенсии за выслугу лет к ней в размере ________ руб. ____коп. составляющей ______ процентов месячного денежного содержания;</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5) прекратить выплату пенсии за выслугу лет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 xml:space="preserve"> 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(день, месяц, год) </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в связи </w:t>
      </w:r>
      <w:proofErr w:type="gramStart"/>
      <w:r w:rsidRPr="00622761">
        <w:rPr>
          <w:rFonts w:ascii="Times New Roman" w:eastAsia="Calibri" w:hAnsi="Times New Roman" w:cs="Times New Roman"/>
          <w:color w:val="000000"/>
          <w:sz w:val="24"/>
          <w:szCs w:val="24"/>
          <w:lang w:eastAsia="en-US"/>
        </w:rPr>
        <w:t>с</w:t>
      </w:r>
      <w:proofErr w:type="gramEnd"/>
      <w:r w:rsidRPr="00622761">
        <w:rPr>
          <w:rFonts w:ascii="Times New Roman" w:eastAsia="Calibri" w:hAnsi="Times New Roman" w:cs="Times New Roman"/>
          <w:color w:val="000000"/>
          <w:sz w:val="24"/>
          <w:szCs w:val="24"/>
          <w:lang w:eastAsia="en-US"/>
        </w:rPr>
        <w:t>________________________________________________________________.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(основание)</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Глава сельского поселения</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село </w:t>
      </w:r>
      <w:proofErr w:type="spellStart"/>
      <w:r>
        <w:rPr>
          <w:rFonts w:ascii="Times New Roman" w:eastAsia="Calibri" w:hAnsi="Times New Roman" w:cs="Times New Roman"/>
          <w:color w:val="000000"/>
          <w:sz w:val="24"/>
          <w:szCs w:val="24"/>
          <w:lang w:eastAsia="en-US"/>
        </w:rPr>
        <w:t>Эминхюр</w:t>
      </w:r>
      <w:proofErr w:type="spellEnd"/>
      <w:r w:rsidRPr="00622761">
        <w:rPr>
          <w:rFonts w:ascii="Times New Roman" w:eastAsia="Calibri" w:hAnsi="Times New Roman" w:cs="Times New Roman"/>
          <w:color w:val="000000"/>
          <w:sz w:val="24"/>
          <w:szCs w:val="24"/>
          <w:lang w:eastAsia="en-US"/>
        </w:rPr>
        <w:t>»_________________________________________________</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22761">
        <w:rPr>
          <w:rFonts w:ascii="Times New Roman" w:eastAsia="Calibri" w:hAnsi="Times New Roman" w:cs="Times New Roman"/>
          <w:color w:val="000000"/>
          <w:sz w:val="24"/>
          <w:szCs w:val="24"/>
          <w:lang w:eastAsia="en-US"/>
        </w:rPr>
        <w:t xml:space="preserve">                                                                       (подпись) (фамилия, имя, отчество)</w:t>
      </w:r>
    </w:p>
    <w:p w:rsidR="00622761" w:rsidRPr="00622761" w:rsidRDefault="00622761" w:rsidP="00622761">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B35920" w:rsidRPr="00622761" w:rsidRDefault="00622761" w:rsidP="00622761">
      <w:pPr>
        <w:spacing w:after="160" w:line="259" w:lineRule="auto"/>
        <w:rPr>
          <w:rFonts w:ascii="Times New Roman" w:eastAsia="Calibri" w:hAnsi="Times New Roman" w:cs="Times New Roman"/>
          <w:sz w:val="24"/>
          <w:szCs w:val="24"/>
          <w:lang w:eastAsia="en-US"/>
        </w:rPr>
      </w:pPr>
      <w:r w:rsidRPr="00622761">
        <w:rPr>
          <w:rFonts w:ascii="Times New Roman" w:eastAsia="Calibri" w:hAnsi="Times New Roman" w:cs="Times New Roman"/>
          <w:color w:val="000000"/>
          <w:sz w:val="24"/>
          <w:szCs w:val="24"/>
          <w:lang w:eastAsia="en-US"/>
        </w:rPr>
        <w:t>Место для печати__</w:t>
      </w:r>
    </w:p>
    <w:p w:rsidR="00E52D8E" w:rsidRPr="00E51AF3" w:rsidRDefault="00566156" w:rsidP="00E51AF3">
      <w:pPr>
        <w:spacing w:after="0" w:line="240" w:lineRule="auto"/>
        <w:ind w:left="390"/>
        <w:jc w:val="right"/>
        <w:rPr>
          <w:noProof/>
        </w:rPr>
      </w:pPr>
      <w:r w:rsidRPr="00264AC0">
        <w:rPr>
          <w:noProof/>
        </w:rPr>
        <w:t xml:space="preserve">                             </w:t>
      </w:r>
      <w:r w:rsidR="00E51AF3">
        <w:rPr>
          <w:noProof/>
        </w:rPr>
        <w:t xml:space="preserve">                             </w:t>
      </w:r>
    </w:p>
    <w:p w:rsidR="00453C8B" w:rsidRDefault="00453C8B" w:rsidP="0052497B">
      <w:pPr>
        <w:tabs>
          <w:tab w:val="left" w:pos="4110"/>
        </w:tabs>
        <w:spacing w:after="0" w:line="240" w:lineRule="auto"/>
        <w:jc w:val="both"/>
        <w:rPr>
          <w:rFonts w:ascii="Times New Roman" w:eastAsia="Times New Roman" w:hAnsi="Times New Roman" w:cs="Times New Roman"/>
          <w:b/>
          <w:sz w:val="28"/>
          <w:szCs w:val="28"/>
        </w:rPr>
      </w:pPr>
    </w:p>
    <w:p w:rsidR="00812161" w:rsidRDefault="00812161" w:rsidP="008E7F8D">
      <w:pPr>
        <w:tabs>
          <w:tab w:val="left" w:pos="4110"/>
        </w:tabs>
        <w:spacing w:after="0" w:line="240" w:lineRule="auto"/>
        <w:ind w:left="993"/>
        <w:jc w:val="both"/>
        <w:rPr>
          <w:rFonts w:ascii="Times New Roman" w:eastAsia="Times New Roman" w:hAnsi="Times New Roman" w:cs="Times New Roman"/>
          <w:b/>
          <w:sz w:val="28"/>
          <w:szCs w:val="28"/>
        </w:rPr>
      </w:pPr>
    </w:p>
    <w:sectPr w:rsidR="00812161" w:rsidSect="00117EDF">
      <w:pgSz w:w="11906" w:h="16838"/>
      <w:pgMar w:top="567"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D6D"/>
    <w:multiLevelType w:val="hybridMultilevel"/>
    <w:tmpl w:val="B892268A"/>
    <w:lvl w:ilvl="0" w:tplc="914CA4E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DC71336"/>
    <w:multiLevelType w:val="hybridMultilevel"/>
    <w:tmpl w:val="1388AD74"/>
    <w:lvl w:ilvl="0" w:tplc="D2CEDA6C">
      <w:start w:val="1"/>
      <w:numFmt w:val="decimal"/>
      <w:lvlText w:val="%1."/>
      <w:lvlJc w:val="left"/>
      <w:pPr>
        <w:ind w:left="6024" w:hanging="360"/>
      </w:pPr>
    </w:lvl>
    <w:lvl w:ilvl="1" w:tplc="04190019">
      <w:start w:val="1"/>
      <w:numFmt w:val="lowerLetter"/>
      <w:lvlText w:val="%2."/>
      <w:lvlJc w:val="left"/>
      <w:pPr>
        <w:ind w:left="6744" w:hanging="360"/>
      </w:pPr>
    </w:lvl>
    <w:lvl w:ilvl="2" w:tplc="0419001B">
      <w:start w:val="1"/>
      <w:numFmt w:val="lowerRoman"/>
      <w:lvlText w:val="%3."/>
      <w:lvlJc w:val="right"/>
      <w:pPr>
        <w:ind w:left="7464" w:hanging="180"/>
      </w:pPr>
    </w:lvl>
    <w:lvl w:ilvl="3" w:tplc="0419000F">
      <w:start w:val="1"/>
      <w:numFmt w:val="decimal"/>
      <w:lvlText w:val="%4."/>
      <w:lvlJc w:val="left"/>
      <w:pPr>
        <w:ind w:left="8184" w:hanging="360"/>
      </w:pPr>
    </w:lvl>
    <w:lvl w:ilvl="4" w:tplc="04190019">
      <w:start w:val="1"/>
      <w:numFmt w:val="lowerLetter"/>
      <w:lvlText w:val="%5."/>
      <w:lvlJc w:val="left"/>
      <w:pPr>
        <w:ind w:left="8904" w:hanging="360"/>
      </w:pPr>
    </w:lvl>
    <w:lvl w:ilvl="5" w:tplc="0419001B">
      <w:start w:val="1"/>
      <w:numFmt w:val="lowerRoman"/>
      <w:lvlText w:val="%6."/>
      <w:lvlJc w:val="right"/>
      <w:pPr>
        <w:ind w:left="9624" w:hanging="180"/>
      </w:pPr>
    </w:lvl>
    <w:lvl w:ilvl="6" w:tplc="0419000F">
      <w:start w:val="1"/>
      <w:numFmt w:val="decimal"/>
      <w:lvlText w:val="%7."/>
      <w:lvlJc w:val="left"/>
      <w:pPr>
        <w:ind w:left="10344" w:hanging="360"/>
      </w:pPr>
    </w:lvl>
    <w:lvl w:ilvl="7" w:tplc="04190019">
      <w:start w:val="1"/>
      <w:numFmt w:val="lowerLetter"/>
      <w:lvlText w:val="%8."/>
      <w:lvlJc w:val="left"/>
      <w:pPr>
        <w:ind w:left="11064" w:hanging="360"/>
      </w:pPr>
    </w:lvl>
    <w:lvl w:ilvl="8" w:tplc="0419001B">
      <w:start w:val="1"/>
      <w:numFmt w:val="lowerRoman"/>
      <w:lvlText w:val="%9."/>
      <w:lvlJc w:val="right"/>
      <w:pPr>
        <w:ind w:left="11784" w:hanging="180"/>
      </w:pPr>
    </w:lvl>
  </w:abstractNum>
  <w:abstractNum w:abstractNumId="2">
    <w:nsid w:val="52320116"/>
    <w:multiLevelType w:val="hybridMultilevel"/>
    <w:tmpl w:val="106E8EBE"/>
    <w:lvl w:ilvl="0" w:tplc="8ECCB93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6E03982"/>
    <w:multiLevelType w:val="hybridMultilevel"/>
    <w:tmpl w:val="3A4CE262"/>
    <w:lvl w:ilvl="0" w:tplc="069622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77C2EC6"/>
    <w:multiLevelType w:val="hybridMultilevel"/>
    <w:tmpl w:val="213C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6C5068"/>
    <w:multiLevelType w:val="hybridMultilevel"/>
    <w:tmpl w:val="9DBE1A46"/>
    <w:lvl w:ilvl="0" w:tplc="92228D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56"/>
    <w:rsid w:val="000008D1"/>
    <w:rsid w:val="00004FC1"/>
    <w:rsid w:val="000070B6"/>
    <w:rsid w:val="00015DF3"/>
    <w:rsid w:val="0001664C"/>
    <w:rsid w:val="00020C9D"/>
    <w:rsid w:val="000304A1"/>
    <w:rsid w:val="00033F36"/>
    <w:rsid w:val="00055181"/>
    <w:rsid w:val="00064274"/>
    <w:rsid w:val="00065292"/>
    <w:rsid w:val="000746F2"/>
    <w:rsid w:val="00074B44"/>
    <w:rsid w:val="00092B04"/>
    <w:rsid w:val="00095321"/>
    <w:rsid w:val="00095AF0"/>
    <w:rsid w:val="000A1EBC"/>
    <w:rsid w:val="000D313E"/>
    <w:rsid w:val="001140F6"/>
    <w:rsid w:val="00117EDF"/>
    <w:rsid w:val="001234F9"/>
    <w:rsid w:val="001278DE"/>
    <w:rsid w:val="00137E64"/>
    <w:rsid w:val="00142D33"/>
    <w:rsid w:val="00143BC4"/>
    <w:rsid w:val="00151941"/>
    <w:rsid w:val="00156F90"/>
    <w:rsid w:val="00165260"/>
    <w:rsid w:val="0017694E"/>
    <w:rsid w:val="00190508"/>
    <w:rsid w:val="001D6EB4"/>
    <w:rsid w:val="001E4C40"/>
    <w:rsid w:val="001E7321"/>
    <w:rsid w:val="001F6FF8"/>
    <w:rsid w:val="002054E0"/>
    <w:rsid w:val="00216945"/>
    <w:rsid w:val="00221BEB"/>
    <w:rsid w:val="00230228"/>
    <w:rsid w:val="002306B0"/>
    <w:rsid w:val="00232117"/>
    <w:rsid w:val="00234456"/>
    <w:rsid w:val="00251F8A"/>
    <w:rsid w:val="00253EEE"/>
    <w:rsid w:val="00264AC0"/>
    <w:rsid w:val="00271F30"/>
    <w:rsid w:val="00281D82"/>
    <w:rsid w:val="00286985"/>
    <w:rsid w:val="00292E47"/>
    <w:rsid w:val="002A3A3E"/>
    <w:rsid w:val="002A3E65"/>
    <w:rsid w:val="002C3D7A"/>
    <w:rsid w:val="002C7466"/>
    <w:rsid w:val="003138BA"/>
    <w:rsid w:val="0031449C"/>
    <w:rsid w:val="00314BD2"/>
    <w:rsid w:val="003163BB"/>
    <w:rsid w:val="00322F82"/>
    <w:rsid w:val="00326403"/>
    <w:rsid w:val="003264EE"/>
    <w:rsid w:val="00332973"/>
    <w:rsid w:val="00332EC1"/>
    <w:rsid w:val="00336DBE"/>
    <w:rsid w:val="00351562"/>
    <w:rsid w:val="003522F8"/>
    <w:rsid w:val="0035573D"/>
    <w:rsid w:val="00355DC6"/>
    <w:rsid w:val="003677A2"/>
    <w:rsid w:val="00371141"/>
    <w:rsid w:val="00376328"/>
    <w:rsid w:val="003825F5"/>
    <w:rsid w:val="00390279"/>
    <w:rsid w:val="00392CF1"/>
    <w:rsid w:val="003B585F"/>
    <w:rsid w:val="003B7108"/>
    <w:rsid w:val="003B7255"/>
    <w:rsid w:val="003D0F62"/>
    <w:rsid w:val="003F365A"/>
    <w:rsid w:val="00402393"/>
    <w:rsid w:val="00410AB9"/>
    <w:rsid w:val="0041560D"/>
    <w:rsid w:val="004230FE"/>
    <w:rsid w:val="00434F3E"/>
    <w:rsid w:val="00453C8B"/>
    <w:rsid w:val="00454156"/>
    <w:rsid w:val="00466B09"/>
    <w:rsid w:val="00471F75"/>
    <w:rsid w:val="0047395B"/>
    <w:rsid w:val="00481997"/>
    <w:rsid w:val="00493F2D"/>
    <w:rsid w:val="004C62CC"/>
    <w:rsid w:val="004C742C"/>
    <w:rsid w:val="004D46DF"/>
    <w:rsid w:val="004D7BA9"/>
    <w:rsid w:val="004E098A"/>
    <w:rsid w:val="004E73C3"/>
    <w:rsid w:val="004E7532"/>
    <w:rsid w:val="004F1D43"/>
    <w:rsid w:val="004F1D4B"/>
    <w:rsid w:val="004F7701"/>
    <w:rsid w:val="0052497B"/>
    <w:rsid w:val="00526204"/>
    <w:rsid w:val="00527D74"/>
    <w:rsid w:val="005512B5"/>
    <w:rsid w:val="00551A98"/>
    <w:rsid w:val="005578A9"/>
    <w:rsid w:val="00566156"/>
    <w:rsid w:val="00567ABA"/>
    <w:rsid w:val="00571B59"/>
    <w:rsid w:val="0058177F"/>
    <w:rsid w:val="00584A23"/>
    <w:rsid w:val="00592B07"/>
    <w:rsid w:val="005C72A9"/>
    <w:rsid w:val="005D3EE8"/>
    <w:rsid w:val="005D5352"/>
    <w:rsid w:val="005E7DBC"/>
    <w:rsid w:val="005F5CAD"/>
    <w:rsid w:val="005F7B5A"/>
    <w:rsid w:val="00612B02"/>
    <w:rsid w:val="00613A44"/>
    <w:rsid w:val="00622761"/>
    <w:rsid w:val="00622D00"/>
    <w:rsid w:val="00627E32"/>
    <w:rsid w:val="0064059C"/>
    <w:rsid w:val="00642A70"/>
    <w:rsid w:val="0065315D"/>
    <w:rsid w:val="00653DCA"/>
    <w:rsid w:val="006704DF"/>
    <w:rsid w:val="00677F18"/>
    <w:rsid w:val="006A0565"/>
    <w:rsid w:val="006A5A2C"/>
    <w:rsid w:val="006C255B"/>
    <w:rsid w:val="006C391F"/>
    <w:rsid w:val="006C4058"/>
    <w:rsid w:val="006D263F"/>
    <w:rsid w:val="006D47C4"/>
    <w:rsid w:val="006D489F"/>
    <w:rsid w:val="006E1242"/>
    <w:rsid w:val="00715DA5"/>
    <w:rsid w:val="00757475"/>
    <w:rsid w:val="00772C08"/>
    <w:rsid w:val="007759C9"/>
    <w:rsid w:val="007769F6"/>
    <w:rsid w:val="00794827"/>
    <w:rsid w:val="007B7FCF"/>
    <w:rsid w:val="007D71CF"/>
    <w:rsid w:val="007E2FEF"/>
    <w:rsid w:val="007E75E1"/>
    <w:rsid w:val="007F11EB"/>
    <w:rsid w:val="007F6DD5"/>
    <w:rsid w:val="008015E7"/>
    <w:rsid w:val="00812161"/>
    <w:rsid w:val="00823E18"/>
    <w:rsid w:val="008407C4"/>
    <w:rsid w:val="00866B29"/>
    <w:rsid w:val="00870BC8"/>
    <w:rsid w:val="00870DD4"/>
    <w:rsid w:val="00873F94"/>
    <w:rsid w:val="00874AC9"/>
    <w:rsid w:val="00881FDB"/>
    <w:rsid w:val="0088226D"/>
    <w:rsid w:val="00883260"/>
    <w:rsid w:val="00887FD2"/>
    <w:rsid w:val="008A75C9"/>
    <w:rsid w:val="008B1EED"/>
    <w:rsid w:val="008C7694"/>
    <w:rsid w:val="008D7E52"/>
    <w:rsid w:val="008E4F2E"/>
    <w:rsid w:val="008E7F8D"/>
    <w:rsid w:val="008F5D50"/>
    <w:rsid w:val="00910707"/>
    <w:rsid w:val="00917B7C"/>
    <w:rsid w:val="00920E80"/>
    <w:rsid w:val="00923DBA"/>
    <w:rsid w:val="009303DC"/>
    <w:rsid w:val="009348F6"/>
    <w:rsid w:val="009441BB"/>
    <w:rsid w:val="00947EA4"/>
    <w:rsid w:val="0095224A"/>
    <w:rsid w:val="0097119E"/>
    <w:rsid w:val="009C2802"/>
    <w:rsid w:val="009C2812"/>
    <w:rsid w:val="009C2943"/>
    <w:rsid w:val="009D5FDE"/>
    <w:rsid w:val="009F65B9"/>
    <w:rsid w:val="00A04097"/>
    <w:rsid w:val="00A12131"/>
    <w:rsid w:val="00A256EE"/>
    <w:rsid w:val="00A3034D"/>
    <w:rsid w:val="00A318BE"/>
    <w:rsid w:val="00A32043"/>
    <w:rsid w:val="00A575C9"/>
    <w:rsid w:val="00A57B56"/>
    <w:rsid w:val="00A6568C"/>
    <w:rsid w:val="00A67C96"/>
    <w:rsid w:val="00A702B5"/>
    <w:rsid w:val="00A72F56"/>
    <w:rsid w:val="00A80FB9"/>
    <w:rsid w:val="00A93A74"/>
    <w:rsid w:val="00AA2559"/>
    <w:rsid w:val="00AB0533"/>
    <w:rsid w:val="00AC42E3"/>
    <w:rsid w:val="00AD4915"/>
    <w:rsid w:val="00AF2865"/>
    <w:rsid w:val="00AF311A"/>
    <w:rsid w:val="00B01A6D"/>
    <w:rsid w:val="00B069A3"/>
    <w:rsid w:val="00B0741C"/>
    <w:rsid w:val="00B07F0D"/>
    <w:rsid w:val="00B22396"/>
    <w:rsid w:val="00B23010"/>
    <w:rsid w:val="00B23F3F"/>
    <w:rsid w:val="00B27C22"/>
    <w:rsid w:val="00B35920"/>
    <w:rsid w:val="00B466B3"/>
    <w:rsid w:val="00B535DF"/>
    <w:rsid w:val="00B614A0"/>
    <w:rsid w:val="00B74E65"/>
    <w:rsid w:val="00B8225D"/>
    <w:rsid w:val="00B9264C"/>
    <w:rsid w:val="00BF33A1"/>
    <w:rsid w:val="00BF6216"/>
    <w:rsid w:val="00BF7F4A"/>
    <w:rsid w:val="00C13959"/>
    <w:rsid w:val="00C40A3D"/>
    <w:rsid w:val="00C55421"/>
    <w:rsid w:val="00C64649"/>
    <w:rsid w:val="00C66D3E"/>
    <w:rsid w:val="00C812CB"/>
    <w:rsid w:val="00C91057"/>
    <w:rsid w:val="00CC4674"/>
    <w:rsid w:val="00CC7139"/>
    <w:rsid w:val="00CD073B"/>
    <w:rsid w:val="00CD221C"/>
    <w:rsid w:val="00CD74DC"/>
    <w:rsid w:val="00CE0565"/>
    <w:rsid w:val="00CE1BE6"/>
    <w:rsid w:val="00D23D22"/>
    <w:rsid w:val="00D45B8D"/>
    <w:rsid w:val="00D45F2E"/>
    <w:rsid w:val="00D46B0A"/>
    <w:rsid w:val="00D837BF"/>
    <w:rsid w:val="00D86662"/>
    <w:rsid w:val="00D900F5"/>
    <w:rsid w:val="00D94B38"/>
    <w:rsid w:val="00DA795D"/>
    <w:rsid w:val="00DB3FAA"/>
    <w:rsid w:val="00DB51BB"/>
    <w:rsid w:val="00DC143C"/>
    <w:rsid w:val="00DD041E"/>
    <w:rsid w:val="00DF10EC"/>
    <w:rsid w:val="00E06BE3"/>
    <w:rsid w:val="00E30632"/>
    <w:rsid w:val="00E34576"/>
    <w:rsid w:val="00E36FB1"/>
    <w:rsid w:val="00E51AF3"/>
    <w:rsid w:val="00E52D8E"/>
    <w:rsid w:val="00E5345E"/>
    <w:rsid w:val="00E63257"/>
    <w:rsid w:val="00E86BE9"/>
    <w:rsid w:val="00E908FF"/>
    <w:rsid w:val="00EC3BF9"/>
    <w:rsid w:val="00EE6E81"/>
    <w:rsid w:val="00EF32CF"/>
    <w:rsid w:val="00F15FBC"/>
    <w:rsid w:val="00F16DFE"/>
    <w:rsid w:val="00F24540"/>
    <w:rsid w:val="00F2588E"/>
    <w:rsid w:val="00F268A4"/>
    <w:rsid w:val="00F342F9"/>
    <w:rsid w:val="00F34EA5"/>
    <w:rsid w:val="00F372C4"/>
    <w:rsid w:val="00F436D8"/>
    <w:rsid w:val="00F45C59"/>
    <w:rsid w:val="00F560F4"/>
    <w:rsid w:val="00F60906"/>
    <w:rsid w:val="00F62D05"/>
    <w:rsid w:val="00F712B5"/>
    <w:rsid w:val="00F809C4"/>
    <w:rsid w:val="00F84A4B"/>
    <w:rsid w:val="00F84B75"/>
    <w:rsid w:val="00F93BF5"/>
    <w:rsid w:val="00F976E2"/>
    <w:rsid w:val="00FA1D82"/>
    <w:rsid w:val="00FB5288"/>
    <w:rsid w:val="00FB62BF"/>
    <w:rsid w:val="00FC4A66"/>
    <w:rsid w:val="00FD7EB1"/>
    <w:rsid w:val="00FE1AB8"/>
    <w:rsid w:val="00FF20F9"/>
    <w:rsid w:val="00FF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56"/>
    <w:rPr>
      <w:rFonts w:eastAsiaTheme="minorEastAsia"/>
      <w:lang w:eastAsia="ru-RU"/>
    </w:rPr>
  </w:style>
  <w:style w:type="paragraph" w:styleId="3">
    <w:name w:val="heading 3"/>
    <w:basedOn w:val="a"/>
    <w:next w:val="a"/>
    <w:link w:val="30"/>
    <w:semiHidden/>
    <w:unhideWhenUsed/>
    <w:qFormat/>
    <w:rsid w:val="0021694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1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156"/>
    <w:rPr>
      <w:rFonts w:ascii="Tahoma" w:eastAsiaTheme="minorEastAsia" w:hAnsi="Tahoma" w:cs="Tahoma"/>
      <w:sz w:val="16"/>
      <w:szCs w:val="16"/>
      <w:lang w:eastAsia="ru-RU"/>
    </w:rPr>
  </w:style>
  <w:style w:type="paragraph" w:customStyle="1" w:styleId="ConsPlusNormal">
    <w:name w:val="ConsPlusNormal"/>
    <w:rsid w:val="003B7108"/>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uiPriority w:val="34"/>
    <w:qFormat/>
    <w:rsid w:val="00B23010"/>
    <w:pPr>
      <w:ind w:left="720"/>
      <w:contextualSpacing/>
    </w:pPr>
  </w:style>
  <w:style w:type="table" w:styleId="a6">
    <w:name w:val="Table Grid"/>
    <w:basedOn w:val="a1"/>
    <w:uiPriority w:val="39"/>
    <w:rsid w:val="00114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216945"/>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622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56"/>
    <w:rPr>
      <w:rFonts w:eastAsiaTheme="minorEastAsia"/>
      <w:lang w:eastAsia="ru-RU"/>
    </w:rPr>
  </w:style>
  <w:style w:type="paragraph" w:styleId="3">
    <w:name w:val="heading 3"/>
    <w:basedOn w:val="a"/>
    <w:next w:val="a"/>
    <w:link w:val="30"/>
    <w:semiHidden/>
    <w:unhideWhenUsed/>
    <w:qFormat/>
    <w:rsid w:val="0021694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1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156"/>
    <w:rPr>
      <w:rFonts w:ascii="Tahoma" w:eastAsiaTheme="minorEastAsia" w:hAnsi="Tahoma" w:cs="Tahoma"/>
      <w:sz w:val="16"/>
      <w:szCs w:val="16"/>
      <w:lang w:eastAsia="ru-RU"/>
    </w:rPr>
  </w:style>
  <w:style w:type="paragraph" w:customStyle="1" w:styleId="ConsPlusNormal">
    <w:name w:val="ConsPlusNormal"/>
    <w:rsid w:val="003B7108"/>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uiPriority w:val="34"/>
    <w:qFormat/>
    <w:rsid w:val="00B23010"/>
    <w:pPr>
      <w:ind w:left="720"/>
      <w:contextualSpacing/>
    </w:pPr>
  </w:style>
  <w:style w:type="table" w:styleId="a6">
    <w:name w:val="Table Grid"/>
    <w:basedOn w:val="a1"/>
    <w:uiPriority w:val="39"/>
    <w:rsid w:val="00114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216945"/>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62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30382">
      <w:bodyDiv w:val="1"/>
      <w:marLeft w:val="0"/>
      <w:marRight w:val="0"/>
      <w:marTop w:val="0"/>
      <w:marBottom w:val="0"/>
      <w:divBdr>
        <w:top w:val="none" w:sz="0" w:space="0" w:color="auto"/>
        <w:left w:val="none" w:sz="0" w:space="0" w:color="auto"/>
        <w:bottom w:val="none" w:sz="0" w:space="0" w:color="auto"/>
        <w:right w:val="none" w:sz="0" w:space="0" w:color="auto"/>
      </w:divBdr>
    </w:div>
    <w:div w:id="1843625468">
      <w:bodyDiv w:val="1"/>
      <w:marLeft w:val="0"/>
      <w:marRight w:val="0"/>
      <w:marTop w:val="0"/>
      <w:marBottom w:val="0"/>
      <w:divBdr>
        <w:top w:val="none" w:sz="0" w:space="0" w:color="auto"/>
        <w:left w:val="none" w:sz="0" w:space="0" w:color="auto"/>
        <w:bottom w:val="none" w:sz="0" w:space="0" w:color="auto"/>
        <w:right w:val="none" w:sz="0" w:space="0" w:color="auto"/>
      </w:divBdr>
    </w:div>
    <w:div w:id="18835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7041</Words>
  <Characters>40135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999</cp:lastModifiedBy>
  <cp:revision>19</cp:revision>
  <cp:lastPrinted>2019-07-03T11:09:00Z</cp:lastPrinted>
  <dcterms:created xsi:type="dcterms:W3CDTF">2018-10-17T12:11:00Z</dcterms:created>
  <dcterms:modified xsi:type="dcterms:W3CDTF">2019-08-13T16:23:00Z</dcterms:modified>
</cp:coreProperties>
</file>